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7C" w:rsidRDefault="0050197C" w:rsidP="000F0216">
      <w:pPr>
        <w:pStyle w:val="2izenburua"/>
        <w:rPr>
          <w:color w:val="auto"/>
        </w:rPr>
      </w:pPr>
      <w:bookmarkStart w:id="0" w:name="_Toc359427341"/>
    </w:p>
    <w:p w:rsidR="00C955FC" w:rsidRDefault="000F0216" w:rsidP="00C955FC">
      <w:pPr>
        <w:pStyle w:val="2izenburua"/>
        <w:jc w:val="center"/>
        <w:rPr>
          <w:i w:val="0"/>
          <w:color w:val="auto"/>
        </w:rPr>
      </w:pPr>
      <w:r w:rsidRPr="00CE71D2">
        <w:rPr>
          <w:i w:val="0"/>
          <w:color w:val="auto"/>
        </w:rPr>
        <w:t xml:space="preserve">Practicum I: Ebaluazio orria. </w:t>
      </w:r>
    </w:p>
    <w:p w:rsidR="000F0216" w:rsidRPr="00CE71D2" w:rsidRDefault="000F0216" w:rsidP="00C955FC">
      <w:pPr>
        <w:pStyle w:val="2izenburua"/>
        <w:jc w:val="center"/>
        <w:rPr>
          <w:i w:val="0"/>
          <w:color w:val="auto"/>
        </w:rPr>
      </w:pPr>
      <w:r w:rsidRPr="00CE71D2">
        <w:rPr>
          <w:i w:val="0"/>
          <w:color w:val="auto"/>
        </w:rPr>
        <w:t>Unibertsitateko Tutorea</w:t>
      </w:r>
      <w:bookmarkEnd w:id="0"/>
    </w:p>
    <w:p w:rsidR="000F0216" w:rsidRDefault="000F0216" w:rsidP="000F0216">
      <w:pPr>
        <w:rPr>
          <w:rFonts w:ascii="EHUSerif" w:hAnsi="EHUSerif" w:cs="Arial"/>
          <w:lang w:val="eu-ES"/>
        </w:rPr>
      </w:pPr>
    </w:p>
    <w:p w:rsidR="000D7103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>TUTOREA</w:t>
      </w:r>
      <w:r w:rsidR="000D7103">
        <w:rPr>
          <w:rFonts w:ascii="EHUSerif" w:hAnsi="EHUSerif" w:cs="Arial"/>
          <w:sz w:val="22"/>
          <w:szCs w:val="22"/>
          <w:lang w:val="eu-ES"/>
        </w:rPr>
        <w:t>REN IZEN-ABIZENAK</w:t>
      </w:r>
      <w:r>
        <w:rPr>
          <w:rFonts w:ascii="EHUSerif" w:hAnsi="EHUSerif" w:cs="Arial"/>
          <w:sz w:val="22"/>
          <w:szCs w:val="22"/>
          <w:lang w:val="eu-ES"/>
        </w:rPr>
        <w:t xml:space="preserve">: </w:t>
      </w:r>
      <w:r w:rsidR="000D7103" w:rsidRPr="000D7103"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………………………………………………………………………………………………………</w:t>
      </w:r>
    </w:p>
    <w:p w:rsidR="000D7103" w:rsidRDefault="000D7103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</w:p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>IKASLEA</w:t>
      </w:r>
      <w:r w:rsidR="000D7103">
        <w:rPr>
          <w:rFonts w:ascii="EHUSerif" w:hAnsi="EHUSerif" w:cs="Arial"/>
          <w:sz w:val="22"/>
          <w:szCs w:val="22"/>
          <w:lang w:val="eu-ES"/>
        </w:rPr>
        <w:t>REN  IZEN-ABIZENAK</w:t>
      </w:r>
      <w:r>
        <w:rPr>
          <w:rFonts w:ascii="EHUSerif" w:hAnsi="EHUSerif" w:cs="Arial"/>
          <w:sz w:val="22"/>
          <w:szCs w:val="22"/>
          <w:lang w:val="eu-ES"/>
        </w:rPr>
        <w:t>: ………………………………………</w:t>
      </w:r>
      <w:r w:rsidR="000D7103"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</w:t>
      </w:r>
    </w:p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</w:p>
    <w:p w:rsidR="000F0216" w:rsidRDefault="000F0216" w:rsidP="000F0216">
      <w:pPr>
        <w:spacing w:after="0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>ESPEZIALITATEA:………………………………………………….………  IKASTURTEA: …………………………</w:t>
      </w:r>
    </w:p>
    <w:p w:rsidR="000F0216" w:rsidRDefault="000F0216" w:rsidP="000F0216">
      <w:pPr>
        <w:jc w:val="left"/>
        <w:rPr>
          <w:rFonts w:ascii="EHUSerif" w:hAnsi="EHUSerif" w:cs="Arial"/>
          <w:lang w:val="eu-ES"/>
        </w:rPr>
      </w:pPr>
    </w:p>
    <w:p w:rsidR="000F0216" w:rsidRDefault="000F0216" w:rsidP="00CD17C8">
      <w:pPr>
        <w:ind w:firstLine="567"/>
        <w:rPr>
          <w:rFonts w:ascii="EHUSerif" w:hAnsi="EHUSerif" w:cs="Arial"/>
          <w:sz w:val="22"/>
          <w:szCs w:val="22"/>
        </w:rPr>
      </w:pPr>
      <w:r>
        <w:rPr>
          <w:rFonts w:ascii="EHUSerif" w:hAnsi="EHUSerif" w:cs="Arial"/>
          <w:sz w:val="22"/>
          <w:szCs w:val="22"/>
          <w:lang w:val="eu-ES"/>
        </w:rPr>
        <w:t>Hemen azaltzen diren ebaluazio</w:t>
      </w:r>
      <w:r w:rsidR="00CD17C8">
        <w:rPr>
          <w:rFonts w:ascii="EHUSerif" w:hAnsi="EHUSerif" w:cs="Arial"/>
          <w:sz w:val="22"/>
          <w:szCs w:val="22"/>
          <w:lang w:val="eu-ES"/>
        </w:rPr>
        <w:t xml:space="preserve"> </w:t>
      </w:r>
      <w:r>
        <w:rPr>
          <w:rFonts w:ascii="EHUSerif" w:hAnsi="EHUSerif" w:cs="Arial"/>
          <w:sz w:val="22"/>
          <w:szCs w:val="22"/>
          <w:lang w:val="eu-ES"/>
        </w:rPr>
        <w:t>irizpideak ikasleak lortu beharreko konpetentziei loturik daude. Orientabide edo lagungarri moduan h</w:t>
      </w:r>
      <w:proofErr w:type="spellStart"/>
      <w:r>
        <w:rPr>
          <w:rFonts w:ascii="EHUSerif" w:hAnsi="EHUSerif" w:cs="Arial"/>
          <w:sz w:val="22"/>
          <w:szCs w:val="22"/>
        </w:rPr>
        <w:t>artu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behar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dira</w:t>
      </w:r>
      <w:proofErr w:type="spellEnd"/>
      <w:r>
        <w:rPr>
          <w:rFonts w:ascii="EHUSerif" w:hAnsi="EHUSerif" w:cs="Arial"/>
          <w:sz w:val="22"/>
          <w:szCs w:val="22"/>
        </w:rPr>
        <w:t xml:space="preserve">, </w:t>
      </w:r>
      <w:proofErr w:type="spellStart"/>
      <w:r>
        <w:rPr>
          <w:rFonts w:ascii="EHUSerif" w:hAnsi="EHUSerif" w:cs="Arial"/>
          <w:sz w:val="22"/>
          <w:szCs w:val="22"/>
        </w:rPr>
        <w:t>ebaluazioa</w:t>
      </w:r>
      <w:proofErr w:type="spellEnd"/>
      <w:r>
        <w:rPr>
          <w:rFonts w:ascii="EHUSerif" w:hAnsi="EHUSerif" w:cs="Arial"/>
          <w:sz w:val="22"/>
          <w:szCs w:val="22"/>
        </w:rPr>
        <w:t xml:space="preserve"> </w:t>
      </w:r>
      <w:proofErr w:type="spellStart"/>
      <w:r>
        <w:rPr>
          <w:rFonts w:ascii="EHUSerif" w:hAnsi="EHUSerif" w:cs="Arial"/>
          <w:sz w:val="22"/>
          <w:szCs w:val="22"/>
        </w:rPr>
        <w:t>errazteko</w:t>
      </w:r>
      <w:proofErr w:type="spellEnd"/>
      <w:r>
        <w:rPr>
          <w:rFonts w:ascii="EHUSerif" w:hAnsi="EHUSerif" w:cs="Arial"/>
          <w:sz w:val="22"/>
          <w:szCs w:val="22"/>
        </w:rPr>
        <w:t xml:space="preserve"> tresna </w:t>
      </w:r>
      <w:proofErr w:type="spellStart"/>
      <w:r>
        <w:rPr>
          <w:rFonts w:ascii="EHUSerif" w:hAnsi="EHUSerif" w:cs="Arial"/>
          <w:sz w:val="22"/>
          <w:szCs w:val="22"/>
        </w:rPr>
        <w:t>gisa</w:t>
      </w:r>
      <w:proofErr w:type="spellEnd"/>
      <w:r>
        <w:rPr>
          <w:rFonts w:ascii="EHUSerif" w:hAnsi="EHUSerif" w:cs="Arial"/>
          <w:sz w:val="22"/>
          <w:szCs w:val="22"/>
        </w:rPr>
        <w:t>.</w:t>
      </w:r>
    </w:p>
    <w:p w:rsidR="000F0216" w:rsidRDefault="000F0216" w:rsidP="000F0216">
      <w:pPr>
        <w:rPr>
          <w:rFonts w:ascii="EHUSerif" w:hAnsi="EHUSerif" w:cs="Arial"/>
          <w:sz w:val="22"/>
          <w:szCs w:val="22"/>
        </w:rPr>
      </w:pPr>
    </w:p>
    <w:p w:rsidR="000F0216" w:rsidRPr="000F0216" w:rsidRDefault="000F0216" w:rsidP="000F0216">
      <w:pPr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color w:val="auto"/>
          <w:sz w:val="22"/>
          <w:szCs w:val="22"/>
        </w:rPr>
        <w:t>UNIBERTSITATEKO</w:t>
      </w:r>
      <w:r>
        <w:rPr>
          <w:rFonts w:ascii="EHUSerif" w:hAnsi="EHUSerif" w:cs="Arial"/>
          <w:b/>
          <w:sz w:val="22"/>
          <w:szCs w:val="22"/>
        </w:rPr>
        <w:t xml:space="preserve"> TUTOREAREN EBALUAZIOA (</w:t>
      </w:r>
      <w:proofErr w:type="spellStart"/>
      <w:r w:rsidR="0059508B">
        <w:rPr>
          <w:rFonts w:ascii="EHUSerif" w:hAnsi="EHUSerif" w:cs="Arial"/>
          <w:b/>
          <w:sz w:val="22"/>
          <w:szCs w:val="22"/>
        </w:rPr>
        <w:t>irakasgai</w:t>
      </w:r>
      <w:proofErr w:type="spellEnd"/>
      <w:r w:rsidR="0059508B">
        <w:rPr>
          <w:rFonts w:ascii="EHUSerif" w:hAnsi="EHUSerif" w:cs="Arial"/>
          <w:b/>
          <w:sz w:val="22"/>
          <w:szCs w:val="22"/>
        </w:rPr>
        <w:t xml:space="preserve"> </w:t>
      </w:r>
      <w:proofErr w:type="spellStart"/>
      <w:r w:rsidR="0059508B">
        <w:rPr>
          <w:rFonts w:ascii="EHUSerif" w:hAnsi="EHUSerif" w:cs="Arial"/>
          <w:b/>
          <w:sz w:val="22"/>
          <w:szCs w:val="22"/>
        </w:rPr>
        <w:t>osoaren</w:t>
      </w:r>
      <w:proofErr w:type="spellEnd"/>
      <w:r w:rsidR="0059508B">
        <w:rPr>
          <w:rFonts w:ascii="EHUSerif" w:hAnsi="EHUSerif" w:cs="Arial"/>
          <w:b/>
          <w:sz w:val="22"/>
          <w:szCs w:val="22"/>
        </w:rPr>
        <w:t xml:space="preserve"> </w:t>
      </w:r>
      <w:r>
        <w:rPr>
          <w:rFonts w:ascii="EHUSerif" w:hAnsi="EHUSerif" w:cs="Arial"/>
          <w:b/>
          <w:sz w:val="22"/>
          <w:szCs w:val="22"/>
        </w:rPr>
        <w:t>%</w:t>
      </w:r>
      <w:r w:rsidR="00C955FC">
        <w:rPr>
          <w:rFonts w:ascii="EHUSerif" w:hAnsi="EHUSerif" w:cs="Arial"/>
          <w:b/>
          <w:sz w:val="22"/>
          <w:szCs w:val="22"/>
        </w:rPr>
        <w:t xml:space="preserve"> </w:t>
      </w:r>
      <w:r>
        <w:rPr>
          <w:rFonts w:ascii="EHUSerif" w:hAnsi="EHUSerif" w:cs="Arial"/>
          <w:b/>
          <w:sz w:val="22"/>
          <w:szCs w:val="22"/>
        </w:rPr>
        <w:t>70</w:t>
      </w:r>
      <w:r w:rsidR="0059508B">
        <w:rPr>
          <w:rFonts w:ascii="EHUSerif" w:hAnsi="EHUSerif" w:cs="Arial"/>
          <w:b/>
          <w:sz w:val="22"/>
          <w:szCs w:val="22"/>
        </w:rPr>
        <w:t>a</w:t>
      </w:r>
      <w:r>
        <w:rPr>
          <w:rFonts w:ascii="EHUSerif" w:hAnsi="EHUSerif" w:cs="Arial"/>
          <w:b/>
          <w:sz w:val="22"/>
          <w:szCs w:val="22"/>
        </w:rPr>
        <w:t>)</w:t>
      </w:r>
    </w:p>
    <w:tbl>
      <w:tblPr>
        <w:tblpPr w:leftFromText="141" w:rightFromText="141" w:vertAnchor="text" w:horzAnchor="page" w:tblpX="1693" w:tblpY="436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528"/>
        <w:gridCol w:w="1097"/>
      </w:tblGrid>
      <w:tr w:rsidR="000F0216" w:rsidTr="000F0216">
        <w:trPr>
          <w:trHeight w:val="236"/>
        </w:trPr>
        <w:tc>
          <w:tcPr>
            <w:tcW w:w="26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pStyle w:val="Iruzkinarentestua"/>
              <w:jc w:val="center"/>
              <w:rPr>
                <w:rFonts w:ascii="EHUSerif" w:hAnsi="EHUSerif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62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CD17C8" w:rsidRPr="0059508B" w:rsidTr="00EF5286">
        <w:trPr>
          <w:trHeight w:hRule="exact" w:val="74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7C8" w:rsidRDefault="00CD17C8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</w:p>
          <w:p w:rsidR="00CD17C8" w:rsidRDefault="00CD17C8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HEZKUNTZA</w:t>
            </w:r>
          </w:p>
          <w:p w:rsidR="00CD17C8" w:rsidRDefault="00CD17C8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KOMUNITATEAREN</w:t>
            </w:r>
          </w:p>
          <w:p w:rsidR="00CD17C8" w:rsidRDefault="00CD17C8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EZAGUTZA</w:t>
            </w:r>
          </w:p>
          <w:p w:rsidR="00CD17C8" w:rsidRDefault="00CD17C8">
            <w:pPr>
              <w:pStyle w:val="Iruzkinarentestua"/>
              <w:jc w:val="center"/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PRAKTIKOA</w:t>
            </w:r>
          </w:p>
          <w:p w:rsidR="00CD17C8" w:rsidRDefault="00CD17C8">
            <w:pPr>
              <w:ind w:right="0"/>
              <w:jc w:val="center"/>
              <w:rPr>
                <w:rFonts w:ascii="EHUSerif" w:hAnsi="EHUSerif"/>
                <w:color w:val="auto"/>
                <w:sz w:val="18"/>
                <w:szCs w:val="18"/>
                <w:lang w:val="eu-ES"/>
              </w:rPr>
            </w:pPr>
          </w:p>
          <w:p w:rsidR="00CD17C8" w:rsidRDefault="00CD17C8">
            <w:pPr>
              <w:pStyle w:val="Iruzkinarentestua"/>
              <w:jc w:val="center"/>
              <w:rPr>
                <w:rFonts w:ascii="EHUSerif" w:hAnsi="EHUSerif"/>
                <w:sz w:val="22"/>
                <w:szCs w:val="22"/>
                <w:lang w:val="eu-E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7C8" w:rsidRDefault="00CD17C8">
            <w:pPr>
              <w:pStyle w:val="Iruzkinarentestua"/>
              <w:jc w:val="left"/>
              <w:rPr>
                <w:rFonts w:ascii="EHUSerif" w:hAnsi="EHUSerif"/>
                <w:sz w:val="22"/>
                <w:szCs w:val="22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antolakuntza, instalazioak eta zerbitzuak behatu eta aztertzen ditu</w:t>
            </w:r>
          </w:p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</w:p>
        </w:tc>
      </w:tr>
      <w:tr w:rsidR="00CD17C8" w:rsidTr="00EF5286">
        <w:trPr>
          <w:trHeight w:val="66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inguru soziokulturala eta linguistikoa behatzeko eta baloratzeko gaitasuna azaltzen du</w:t>
            </w:r>
          </w:p>
        </w:tc>
      </w:tr>
      <w:tr w:rsidR="00CD17C8" w:rsidTr="00EF5286">
        <w:trPr>
          <w:trHeight w:val="57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Ikasketa prozedurak eta estrategia metodologikoak aztertu eta ebaluatzen ditu </w:t>
            </w:r>
          </w:p>
        </w:tc>
      </w:tr>
      <w:tr w:rsidR="00CD17C8" w:rsidTr="00EF5286">
        <w:trPr>
          <w:trHeight w:val="5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Ikastetxearen proiektu ezberdinak ezagutzen ditu</w:t>
            </w:r>
            <w:r>
              <w:rPr>
                <w:rFonts w:ascii="EHUSerif" w:hAnsi="EHUSerif"/>
                <w:color w:val="FF0000"/>
                <w:sz w:val="22"/>
                <w:szCs w:val="22"/>
                <w:lang w:val="eu-ES"/>
              </w:rPr>
              <w:t xml:space="preserve"> </w:t>
            </w:r>
          </w:p>
        </w:tc>
      </w:tr>
      <w:tr w:rsidR="00CD17C8" w:rsidTr="00EF5286">
        <w:trPr>
          <w:trHeight w:val="51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color w:val="auto"/>
                <w:lang w:val="eu-ES" w:eastAsia="en-US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Aniztasunaren inguruko datu esanguratsuak behatzen eta kontuan hartzen ditu</w:t>
            </w:r>
          </w:p>
        </w:tc>
      </w:tr>
      <w:tr w:rsidR="00CD17C8" w:rsidTr="00EF5286">
        <w:trPr>
          <w:trHeight w:hRule="exact" w:val="859"/>
        </w:trPr>
        <w:tc>
          <w:tcPr>
            <w:tcW w:w="266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pStyle w:val="Iruzkinarentestua"/>
              <w:rPr>
                <w:rFonts w:ascii="EHUSerif" w:hAnsi="EHUSerif"/>
                <w:sz w:val="22"/>
                <w:szCs w:val="22"/>
                <w:lang w:val="eu-ES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17C8" w:rsidRDefault="00CD17C8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pStyle w:val="Epigrafea"/>
        <w:keepNext/>
        <w:rPr>
          <w:rFonts w:ascii="EHUSerif" w:hAnsi="EHUSerif"/>
          <w:lang w:val="es-ES"/>
        </w:rPr>
      </w:pPr>
    </w:p>
    <w:p w:rsidR="000F0216" w:rsidRDefault="000F0216" w:rsidP="000F0216">
      <w:pPr>
        <w:pStyle w:val="Epigrafea"/>
        <w:keepNext/>
        <w:rPr>
          <w:rFonts w:ascii="EHUSerif" w:hAnsi="EHUSerif"/>
          <w:b/>
        </w:rPr>
      </w:pPr>
    </w:p>
    <w:tbl>
      <w:tblPr>
        <w:tblpPr w:leftFromText="141" w:rightFromText="141" w:vertAnchor="text" w:horzAnchor="page" w:tblpX="1693" w:tblpY="51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812"/>
        <w:gridCol w:w="1097"/>
      </w:tblGrid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ind w:right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ind w:right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CD17C8" w:rsidRPr="0059508B" w:rsidTr="007F0A05">
        <w:trPr>
          <w:trHeight w:val="628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17C8" w:rsidRDefault="00CD17C8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KOMUNIKAZIOA ETA ELKARREKINTZA</w:t>
            </w:r>
          </w:p>
          <w:p w:rsidR="00CD17C8" w:rsidRDefault="00CD17C8">
            <w:pPr>
              <w:spacing w:after="0"/>
              <w:jc w:val="center"/>
              <w:rPr>
                <w:rFonts w:ascii="EHUSerif" w:hAnsi="EHUSerif" w:cs="Verdana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color w:val="984806"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Hizkuntza, idatziz zein ahoz, zuzentasunez eta egoki erabiltzen du egoera guztietan</w:t>
            </w:r>
          </w:p>
        </w:tc>
      </w:tr>
      <w:tr w:rsidR="00CD17C8" w:rsidTr="007F0A05">
        <w:trPr>
          <w:trHeight w:val="64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 w:cs="Verdana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Ikasgelako aniztasunaz eta honen lanketaz jabetu eta era egokian jokatu du</w:t>
            </w:r>
          </w:p>
        </w:tc>
      </w:tr>
      <w:tr w:rsidR="00CD17C8" w:rsidTr="007F0A05">
        <w:trPr>
          <w:trHeight w:val="270"/>
        </w:trPr>
        <w:tc>
          <w:tcPr>
            <w:tcW w:w="237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CD17C8" w:rsidRDefault="00CD17C8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/>
        </w:rPr>
      </w:pPr>
    </w:p>
    <w:p w:rsidR="0050197C" w:rsidRDefault="0050197C" w:rsidP="000F0216">
      <w:pPr>
        <w:rPr>
          <w:rFonts w:ascii="EHUSerif" w:hAnsi="EHUSerif"/>
        </w:rPr>
      </w:pPr>
    </w:p>
    <w:p w:rsidR="000F0216" w:rsidRDefault="000F0216" w:rsidP="000F0216">
      <w:pPr>
        <w:rPr>
          <w:lang w:val="es-ES_tradnl" w:eastAsia="es-ES"/>
        </w:rPr>
      </w:pPr>
    </w:p>
    <w:p w:rsidR="000F0216" w:rsidRPr="000F0216" w:rsidRDefault="000F0216" w:rsidP="000F0216">
      <w:pPr>
        <w:rPr>
          <w:lang w:val="es-ES_tradnl" w:eastAsia="es-ES"/>
        </w:rPr>
      </w:pPr>
    </w:p>
    <w:tbl>
      <w:tblPr>
        <w:tblpPr w:leftFromText="141" w:rightFromText="141" w:vertAnchor="text" w:horzAnchor="page" w:tblpX="1725" w:tblpY="8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812"/>
        <w:gridCol w:w="1097"/>
      </w:tblGrid>
      <w:tr w:rsidR="000F0216" w:rsidTr="000F0216">
        <w:tc>
          <w:tcPr>
            <w:tcW w:w="23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CD17C8" w:rsidTr="00E05E0C"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17C8" w:rsidRDefault="00CD17C8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IKASKUNTZAREN ALDAGAIAK</w:t>
            </w:r>
          </w:p>
          <w:p w:rsidR="00CD17C8" w:rsidRDefault="00CD17C8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Ekintzetan parte hartzen du: foroak, mintegiak, bilerak… </w:t>
            </w:r>
          </w:p>
        </w:tc>
      </w:tr>
      <w:tr w:rsidR="00CD17C8" w:rsidTr="00E05E0C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Denboraren eta espazioaren antolamendua ezagutzen eta azaltzen du eta ikasgelan duen funtzionaltasunaz jabetzen da</w:t>
            </w:r>
          </w:p>
        </w:tc>
      </w:tr>
      <w:tr w:rsidR="00CD17C8" w:rsidRPr="0059508B" w:rsidTr="00E05E0C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Ikastetxeko eta gelako baliabide didaktikoak ezagutzen eta erabiltzen ditu</w:t>
            </w:r>
          </w:p>
        </w:tc>
      </w:tr>
      <w:tr w:rsidR="00CD17C8" w:rsidRPr="0059508B" w:rsidTr="00E05E0C">
        <w:trPr>
          <w:trHeight w:val="36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Ikasleek eginkizun guztietan agertzen dituzten gaitasun eta zailtasunak identifikatzen eta aztertzen ditu</w:t>
            </w:r>
          </w:p>
        </w:tc>
      </w:tr>
      <w:tr w:rsidR="00CD17C8" w:rsidRPr="0059508B" w:rsidTr="00E05E0C">
        <w:trPr>
          <w:trHeight w:val="36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C8" w:rsidRDefault="00CD17C8">
            <w:pPr>
              <w:spacing w:after="0"/>
              <w:jc w:val="left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Praktika-aldian garatutako konpetentziak eta trebetasunak islatzen ditu, baita topatutako oztopoak ere</w:t>
            </w:r>
          </w:p>
        </w:tc>
      </w:tr>
      <w:tr w:rsidR="00CD17C8" w:rsidTr="00E05E0C">
        <w:tc>
          <w:tcPr>
            <w:tcW w:w="237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rPr>
                <w:rFonts w:ascii="EHUSerif" w:hAnsi="EHUSerif" w:cs="Arial"/>
                <w:b/>
                <w:color w:val="FFFFFF"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lang w:val="eu-ES"/>
        </w:rPr>
      </w:pPr>
    </w:p>
    <w:p w:rsidR="000F0216" w:rsidRDefault="000F0216" w:rsidP="000F0216">
      <w:pPr>
        <w:pStyle w:val="Epigrafea"/>
        <w:keepNext/>
        <w:rPr>
          <w:rFonts w:ascii="EHUSerif" w:hAnsi="EHUSerif"/>
          <w:b/>
        </w:rPr>
      </w:pPr>
    </w:p>
    <w:p w:rsidR="00747972" w:rsidRPr="00747972" w:rsidRDefault="00747972" w:rsidP="00747972">
      <w:pPr>
        <w:rPr>
          <w:lang w:val="es-ES_tradnl" w:eastAsia="es-ES"/>
        </w:rPr>
      </w:pPr>
    </w:p>
    <w:tbl>
      <w:tblPr>
        <w:tblpPr w:leftFromText="141" w:rightFromText="141" w:vertAnchor="text" w:horzAnchor="page" w:tblpX="1725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5812"/>
        <w:gridCol w:w="1134"/>
      </w:tblGrid>
      <w:tr w:rsidR="000F0216" w:rsidTr="000F0216">
        <w:tc>
          <w:tcPr>
            <w:tcW w:w="9322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0216" w:rsidRDefault="000F0216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IKASTETXEKO TUTOREAREN EBALUAZIOA (% 30)</w:t>
            </w:r>
          </w:p>
        </w:tc>
      </w:tr>
      <w:tr w:rsidR="00CD17C8" w:rsidTr="000700FF">
        <w:trPr>
          <w:trHeight w:val="562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pacing w:after="0"/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szCs w:val="22"/>
                <w:lang w:val="eu-ES"/>
              </w:rPr>
              <w:t>KONPETENTZIAK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 w:rsidP="00CD17C8">
            <w:pPr>
              <w:spacing w:before="240"/>
              <w:jc w:val="left"/>
              <w:rPr>
                <w:rFonts w:ascii="EHUSerif" w:hAnsi="EHUSerif"/>
                <w:color w:val="auto"/>
                <w:lang w:val="eu-ES"/>
              </w:rPr>
            </w:pPr>
            <w:r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HEZKUNTZA KOMUNITATEAREN EZAGUTZA PRAKTIKOA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color w:val="984806"/>
                <w:lang w:val="eu-ES"/>
              </w:rPr>
            </w:pPr>
          </w:p>
        </w:tc>
      </w:tr>
      <w:tr w:rsidR="00CD17C8" w:rsidTr="000700FF">
        <w:trPr>
          <w:trHeight w:val="6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pacing w:after="0"/>
              <w:rPr>
                <w:rFonts w:ascii="EHUSerif" w:hAnsi="EHUSerif" w:cs="Arial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>KOMUNIKAZIOA ETA ELKARREKINTZA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8" w:rsidRDefault="00CD17C8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  <w:tr w:rsidR="00CD17C8" w:rsidTr="000700FF">
        <w:trPr>
          <w:trHeight w:val="6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8" w:rsidRDefault="00CD17C8">
            <w:pPr>
              <w:spacing w:after="0"/>
              <w:rPr>
                <w:rFonts w:ascii="EHUSerif" w:hAnsi="EHUSerif" w:cs="Arial"/>
                <w:lang w:val="eu-ES"/>
              </w:rPr>
            </w:pPr>
            <w:r>
              <w:rPr>
                <w:rFonts w:ascii="EHUSerif" w:hAnsi="EHUSerif"/>
                <w:sz w:val="22"/>
                <w:szCs w:val="22"/>
                <w:lang w:val="eu-ES"/>
              </w:rPr>
              <w:t xml:space="preserve">IKASKUNTZAREN ALDAGAIAK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8" w:rsidRDefault="00CD17C8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  <w:tr w:rsidR="00CD17C8" w:rsidTr="000700FF">
        <w:tc>
          <w:tcPr>
            <w:tcW w:w="237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rPr>
                <w:rFonts w:ascii="EHUSerif" w:hAnsi="EHUSerif" w:cs="Arial"/>
                <w:b/>
                <w:color w:val="FFFFFF"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</w:t>
            </w:r>
          </w:p>
          <w:p w:rsidR="00CD17C8" w:rsidRDefault="00CD17C8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CD17C8" w:rsidRDefault="00CD17C8">
            <w:pPr>
              <w:spacing w:after="0"/>
              <w:rPr>
                <w:rFonts w:ascii="EHUSerif" w:hAnsi="EHUSerif" w:cs="Arial"/>
                <w:color w:val="FFFFFF"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b/>
          <w:lang w:val="eu-ES"/>
        </w:rPr>
      </w:pPr>
    </w:p>
    <w:p w:rsidR="000F0216" w:rsidRDefault="000F0216" w:rsidP="000F0216">
      <w:pPr>
        <w:rPr>
          <w:rFonts w:ascii="EHUSerif" w:hAnsi="EHUSerif" w:cs="Arial"/>
          <w:lang w:val="eu-ES"/>
        </w:rPr>
      </w:pPr>
      <w:r>
        <w:rPr>
          <w:rFonts w:ascii="EHUSerif" w:hAnsi="EHUSerif" w:cs="Arial"/>
          <w:b/>
          <w:lang w:val="eu-ES"/>
        </w:rPr>
        <w:t xml:space="preserve">OHARRAK: </w:t>
      </w:r>
      <w:r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p w:rsidR="0050197C" w:rsidRDefault="0050197C" w:rsidP="000F0216">
      <w:pPr>
        <w:rPr>
          <w:rFonts w:ascii="EHUSerif" w:hAnsi="EHUSerif" w:cs="Arial"/>
          <w:lang w:val="eu-ES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0F0216" w:rsidTr="000F0216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0216" w:rsidRDefault="000F0216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 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>
            <w:pPr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0F0216" w:rsidRDefault="000F0216" w:rsidP="000F0216">
      <w:pPr>
        <w:rPr>
          <w:rFonts w:ascii="EHUSerif" w:hAnsi="EHUSerif" w:cs="Arial"/>
          <w:b/>
          <w:lang w:val="eu-ES"/>
        </w:rPr>
      </w:pPr>
    </w:p>
    <w:p w:rsidR="000F0216" w:rsidRDefault="000F0216" w:rsidP="000F0216">
      <w:pPr>
        <w:rPr>
          <w:rFonts w:ascii="EHUSerif" w:hAnsi="EHUSerif"/>
          <w:lang w:val="eu-ES"/>
        </w:rPr>
      </w:pPr>
    </w:p>
    <w:p w:rsidR="000F0216" w:rsidRPr="000D7103" w:rsidRDefault="000F0216" w:rsidP="000F0216">
      <w:pPr>
        <w:rPr>
          <w:rFonts w:ascii="EHUSerif" w:hAnsi="EHUSerif"/>
          <w:lang w:val="eu-ES"/>
        </w:rPr>
      </w:pPr>
      <w:r w:rsidRPr="000D7103">
        <w:rPr>
          <w:rFonts w:ascii="EHUSerif" w:hAnsi="EHUSerif"/>
          <w:lang w:val="eu-ES"/>
        </w:rPr>
        <w:t>………………………………………………(e)n , 201….(e)ko ………………………</w:t>
      </w:r>
      <w:proofErr w:type="spellStart"/>
      <w:r w:rsidRPr="000D7103">
        <w:rPr>
          <w:rFonts w:ascii="EHUSerif" w:hAnsi="EHUSerif"/>
          <w:lang w:val="eu-ES"/>
        </w:rPr>
        <w:t>ren</w:t>
      </w:r>
      <w:proofErr w:type="spellEnd"/>
      <w:r w:rsidRPr="000D7103">
        <w:rPr>
          <w:rFonts w:ascii="EHUSerif" w:hAnsi="EHUSerif"/>
          <w:lang w:val="eu-ES"/>
        </w:rPr>
        <w:t xml:space="preserve"> ………..(e)(a)n</w:t>
      </w:r>
    </w:p>
    <w:p w:rsidR="000D7103" w:rsidRDefault="000D7103" w:rsidP="000F0216">
      <w:pPr>
        <w:rPr>
          <w:rFonts w:ascii="EHUSerif" w:hAnsi="EHUSerif"/>
          <w:lang w:val="eu-ES"/>
        </w:rPr>
      </w:pPr>
    </w:p>
    <w:p w:rsidR="007A2666" w:rsidRPr="00D26AB3" w:rsidRDefault="000D7103">
      <w:pPr>
        <w:rPr>
          <w:rFonts w:ascii="EHUSerif" w:hAnsi="EHUSerif"/>
          <w:lang w:val="eu-ES"/>
        </w:rPr>
      </w:pPr>
      <w:r>
        <w:rPr>
          <w:rFonts w:ascii="EHUSerif" w:hAnsi="EHUSerif"/>
          <w:b/>
          <w:lang w:val="eu-ES"/>
        </w:rPr>
        <w:t xml:space="preserve">TUTOREAREN </w:t>
      </w:r>
      <w:r w:rsidRPr="000D7103">
        <w:rPr>
          <w:rFonts w:ascii="EHUSerif" w:hAnsi="EHUSerif"/>
          <w:b/>
          <w:lang w:val="eu-ES"/>
        </w:rPr>
        <w:t>SINADURA:</w:t>
      </w:r>
      <w:r>
        <w:rPr>
          <w:rFonts w:ascii="EHUSerif" w:hAnsi="EHUSerif"/>
          <w:lang w:val="eu-ES"/>
        </w:rPr>
        <w:t xml:space="preserve"> </w:t>
      </w:r>
      <w:r w:rsidRPr="000D7103">
        <w:rPr>
          <w:rFonts w:ascii="EHUSerif" w:hAnsi="EHUSerif"/>
          <w:lang w:val="eu-ES"/>
        </w:rPr>
        <w:t>………………………………………………</w:t>
      </w:r>
    </w:p>
    <w:sectPr w:rsidR="007A2666" w:rsidRPr="00D26AB3" w:rsidSect="00560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C0" w:rsidRDefault="00B643C0" w:rsidP="0050197C">
      <w:pPr>
        <w:spacing w:after="0"/>
      </w:pPr>
      <w:r>
        <w:separator/>
      </w:r>
    </w:p>
  </w:endnote>
  <w:endnote w:type="continuationSeparator" w:id="0">
    <w:p w:rsidR="00B643C0" w:rsidRDefault="00B643C0" w:rsidP="00501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C0" w:rsidRDefault="00B643C0" w:rsidP="0050197C">
      <w:pPr>
        <w:spacing w:after="0"/>
      </w:pPr>
      <w:r>
        <w:separator/>
      </w:r>
    </w:p>
  </w:footnote>
  <w:footnote w:type="continuationSeparator" w:id="0">
    <w:p w:rsidR="00B643C0" w:rsidRDefault="00B643C0" w:rsidP="00501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7C" w:rsidRDefault="0050197C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1143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1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B0" w:rsidRDefault="003048B0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6"/>
    <w:rsid w:val="000D7103"/>
    <w:rsid w:val="000F0216"/>
    <w:rsid w:val="002F1778"/>
    <w:rsid w:val="003048B0"/>
    <w:rsid w:val="0050197C"/>
    <w:rsid w:val="00560CA7"/>
    <w:rsid w:val="0059508B"/>
    <w:rsid w:val="00747972"/>
    <w:rsid w:val="007A2666"/>
    <w:rsid w:val="00B643C0"/>
    <w:rsid w:val="00C955FC"/>
    <w:rsid w:val="00CD17C8"/>
    <w:rsid w:val="00CE71D2"/>
    <w:rsid w:val="00D2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50F94729"/>
  <w15:docId w15:val="{86FB5FD9-FD4E-471D-9B50-B5A8B38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F0216"/>
    <w:pPr>
      <w:suppressAutoHyphens/>
      <w:spacing w:after="120" w:line="240" w:lineRule="auto"/>
      <w:ind w:right="-1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2izenburua">
    <w:name w:val="heading 2"/>
    <w:basedOn w:val="Normala"/>
    <w:next w:val="Normala"/>
    <w:link w:val="2izenburuaKar"/>
    <w:semiHidden/>
    <w:unhideWhenUsed/>
    <w:qFormat/>
    <w:rsid w:val="000F0216"/>
    <w:pPr>
      <w:keepNext/>
      <w:spacing w:before="240" w:after="60"/>
      <w:ind w:right="0"/>
      <w:outlineLvl w:val="1"/>
    </w:pPr>
    <w:rPr>
      <w:rFonts w:ascii="EHUSerif" w:hAnsi="EHUSerif"/>
      <w:b/>
      <w:bCs/>
      <w:i/>
      <w:iCs/>
      <w:caps/>
      <w:color w:val="333333"/>
      <w:sz w:val="28"/>
      <w:szCs w:val="28"/>
      <w:lang w:val="eu-ES" w:eastAsia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semiHidden/>
    <w:rsid w:val="000F0216"/>
    <w:rPr>
      <w:rFonts w:ascii="EHUSerif" w:eastAsia="Times New Roman" w:hAnsi="EHUSerif" w:cs="Times New Roman"/>
      <w:b/>
      <w:bCs/>
      <w:i/>
      <w:iCs/>
      <w:caps/>
      <w:color w:val="333333"/>
      <w:sz w:val="28"/>
      <w:szCs w:val="28"/>
      <w:lang w:val="eu-ES" w:eastAsia="x-none"/>
    </w:rPr>
  </w:style>
  <w:style w:type="paragraph" w:styleId="Iruzkinarentestua">
    <w:name w:val="annotation text"/>
    <w:basedOn w:val="Normala"/>
    <w:link w:val="IruzkinarentestuaKar"/>
    <w:semiHidden/>
    <w:unhideWhenUsed/>
    <w:rsid w:val="000F0216"/>
    <w:pPr>
      <w:suppressAutoHyphens w:val="0"/>
      <w:ind w:right="0"/>
    </w:pPr>
    <w:rPr>
      <w:rFonts w:ascii="Calibri" w:hAnsi="Calibri"/>
      <w:color w:val="auto"/>
      <w:sz w:val="20"/>
      <w:szCs w:val="20"/>
      <w:lang w:val="x-none" w:eastAsia="en-US"/>
    </w:rPr>
  </w:style>
  <w:style w:type="character" w:customStyle="1" w:styleId="IruzkinarentestuaKar">
    <w:name w:val="Iruzkinaren testua Kar"/>
    <w:basedOn w:val="Paragrafoarenletra-tipolehenetsia"/>
    <w:link w:val="Iruzkinarentestua"/>
    <w:semiHidden/>
    <w:rsid w:val="000F0216"/>
    <w:rPr>
      <w:rFonts w:ascii="Calibri" w:eastAsia="Times New Roman" w:hAnsi="Calibri" w:cs="Times New Roman"/>
      <w:sz w:val="20"/>
      <w:szCs w:val="20"/>
      <w:lang w:val="x-none"/>
    </w:rPr>
  </w:style>
  <w:style w:type="paragraph" w:styleId="Epigrafea">
    <w:name w:val="caption"/>
    <w:basedOn w:val="Normala"/>
    <w:next w:val="Normala"/>
    <w:semiHidden/>
    <w:unhideWhenUsed/>
    <w:qFormat/>
    <w:rsid w:val="000F0216"/>
    <w:pPr>
      <w:suppressAutoHyphens w:val="0"/>
      <w:spacing w:after="200" w:line="252" w:lineRule="auto"/>
      <w:ind w:right="0"/>
      <w:jc w:val="left"/>
    </w:pPr>
    <w:rPr>
      <w:rFonts w:ascii="Calibri" w:hAnsi="Calibri"/>
      <w:color w:val="auto"/>
      <w:spacing w:val="10"/>
      <w:sz w:val="18"/>
      <w:szCs w:val="18"/>
      <w:lang w:val="es-ES_tradnl" w:eastAsia="es-ES"/>
    </w:rPr>
  </w:style>
  <w:style w:type="paragraph" w:styleId="Goiburua">
    <w:name w:val="header"/>
    <w:basedOn w:val="Normala"/>
    <w:link w:val="GoiburuaKar"/>
    <w:unhideWhenUsed/>
    <w:rsid w:val="0050197C"/>
    <w:pPr>
      <w:tabs>
        <w:tab w:val="center" w:pos="4252"/>
        <w:tab w:val="right" w:pos="8504"/>
      </w:tabs>
      <w:spacing w:after="0"/>
    </w:pPr>
  </w:style>
  <w:style w:type="character" w:customStyle="1" w:styleId="GoiburuaKar">
    <w:name w:val="Goiburua Kar"/>
    <w:basedOn w:val="Paragrafoarenletra-tipolehenetsia"/>
    <w:link w:val="Goiburua"/>
    <w:rsid w:val="0050197C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Orri-oina">
    <w:name w:val="footer"/>
    <w:basedOn w:val="Normala"/>
    <w:link w:val="Orri-oinaKar"/>
    <w:uiPriority w:val="99"/>
    <w:unhideWhenUsed/>
    <w:rsid w:val="0050197C"/>
    <w:pPr>
      <w:tabs>
        <w:tab w:val="center" w:pos="4252"/>
        <w:tab w:val="right" w:pos="8504"/>
      </w:tabs>
      <w:spacing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50197C"/>
    <w:rPr>
      <w:rFonts w:ascii="Arial" w:eastAsia="Times New Roman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GANDARA</cp:lastModifiedBy>
  <cp:revision>7</cp:revision>
  <dcterms:created xsi:type="dcterms:W3CDTF">2018-02-19T12:24:00Z</dcterms:created>
  <dcterms:modified xsi:type="dcterms:W3CDTF">2019-06-27T13:49:00Z</dcterms:modified>
</cp:coreProperties>
</file>