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15" w:rsidRPr="00E73FFC" w:rsidRDefault="00EB4185" w:rsidP="00325F7D">
      <w:pPr>
        <w:ind w:firstLine="708"/>
        <w:jc w:val="center"/>
        <w:rPr>
          <w:rFonts w:ascii="EHUSerif" w:hAnsi="EHUSerif" w:cs="EHUSans"/>
          <w:b/>
          <w:bCs/>
          <w:color w:val="000000"/>
          <w:sz w:val="28"/>
          <w:szCs w:val="28"/>
        </w:rPr>
      </w:pPr>
      <w:r>
        <w:rPr>
          <w:rFonts w:ascii="EHUSerif" w:hAnsi="EHUSerif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83.2pt;margin-top:169.15pt;width:43.5pt;height:21.75pt;z-index:251658240"/>
        </w:pict>
      </w:r>
      <w:r w:rsidR="00CC2286" w:rsidRPr="00E73FFC">
        <w:rPr>
          <w:rFonts w:ascii="EHUSerif" w:hAnsi="EHUSerif" w:cs="EHUSans"/>
          <w:b/>
          <w:bCs/>
          <w:color w:val="000000"/>
          <w:sz w:val="28"/>
          <w:szCs w:val="28"/>
        </w:rPr>
        <w:t>D</w:t>
      </w:r>
      <w:r w:rsidR="00723515" w:rsidRPr="00E73FFC">
        <w:rPr>
          <w:rFonts w:ascii="EHUSerif" w:hAnsi="EHUSerif" w:cs="EHUSans"/>
          <w:b/>
          <w:bCs/>
          <w:color w:val="000000"/>
          <w:sz w:val="28"/>
          <w:szCs w:val="28"/>
        </w:rPr>
        <w:t>efen</w:t>
      </w:r>
      <w:r w:rsidR="00302E8D">
        <w:rPr>
          <w:rFonts w:ascii="EHUSerif" w:hAnsi="EHUSerif" w:cs="EHUSans"/>
          <w:b/>
          <w:bCs/>
          <w:color w:val="000000"/>
          <w:sz w:val="28"/>
          <w:szCs w:val="28"/>
        </w:rPr>
        <w:t>t</w:t>
      </w:r>
      <w:r w:rsidR="00723515" w:rsidRPr="00E73FFC">
        <w:rPr>
          <w:rFonts w:ascii="EHUSerif" w:hAnsi="EHUSerif" w:cs="EHUSans"/>
          <w:b/>
          <w:bCs/>
          <w:color w:val="000000"/>
          <w:sz w:val="28"/>
          <w:szCs w:val="28"/>
        </w:rPr>
        <w:t xml:space="preserve">sa </w:t>
      </w:r>
      <w:r w:rsidR="00CC2286" w:rsidRPr="00E73FFC">
        <w:rPr>
          <w:rFonts w:ascii="EHUSerif" w:hAnsi="EHUSerif" w:cs="EHUSans"/>
          <w:b/>
          <w:bCs/>
          <w:color w:val="000000"/>
          <w:sz w:val="28"/>
          <w:szCs w:val="28"/>
        </w:rPr>
        <w:t>eskatzea</w:t>
      </w:r>
    </w:p>
    <w:p w:rsidR="00723515" w:rsidRPr="00686ED7" w:rsidRDefault="00E316AD" w:rsidP="00723515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ans"/>
          <w:color w:val="000000"/>
        </w:rPr>
      </w:pPr>
      <w:r w:rsidRPr="00E316AD">
        <w:rPr>
          <w:rFonts w:ascii="EHUSerif" w:hAnsi="EHUSerif" w:cs="EHUSans"/>
          <w:bCs/>
          <w:color w:val="000000"/>
        </w:rPr>
        <w:t>Ikasturte bakoitzerako ezarritako epeetan, ikasleak GRALaren defen</w:t>
      </w:r>
      <w:r w:rsidR="00302E8D">
        <w:rPr>
          <w:rFonts w:ascii="EHUSerif" w:hAnsi="EHUSerif" w:cs="EHUSans"/>
          <w:bCs/>
          <w:color w:val="000000"/>
        </w:rPr>
        <w:t>t</w:t>
      </w:r>
      <w:r w:rsidRPr="00E316AD">
        <w:rPr>
          <w:rFonts w:ascii="EHUSerif" w:hAnsi="EHUSerif" w:cs="EHUSans"/>
          <w:bCs/>
          <w:color w:val="000000"/>
        </w:rPr>
        <w:t>sa eskatu ahal</w:t>
      </w:r>
      <w:r w:rsidR="00302E8D">
        <w:rPr>
          <w:rFonts w:ascii="EHUSerif" w:hAnsi="EHUSerif" w:cs="EHUSans"/>
          <w:bCs/>
          <w:color w:val="000000"/>
        </w:rPr>
        <w:t xml:space="preserve"> izango</w:t>
      </w:r>
      <w:r w:rsidRPr="00E316AD">
        <w:rPr>
          <w:rFonts w:ascii="EHUSerif" w:hAnsi="EHUSerif" w:cs="EHUSans"/>
          <w:bCs/>
          <w:color w:val="000000"/>
        </w:rPr>
        <w:t xml:space="preserve"> du:</w:t>
      </w:r>
      <w:r w:rsidR="00690200" w:rsidRPr="00686ED7">
        <w:rPr>
          <w:rFonts w:ascii="EHUSerif" w:hAnsi="EHUSerif" w:cs="EHUSans"/>
          <w:bCs/>
          <w:color w:val="000000"/>
        </w:rPr>
        <w:t xml:space="preserve"> </w:t>
      </w:r>
    </w:p>
    <w:p w:rsidR="00723515" w:rsidRPr="00686ED7" w:rsidRDefault="00723515" w:rsidP="00723515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ans"/>
          <w:b/>
          <w:bCs/>
          <w:color w:val="000000"/>
          <w:sz w:val="20"/>
          <w:szCs w:val="20"/>
        </w:rPr>
      </w:pPr>
    </w:p>
    <w:p w:rsidR="00E73FFC" w:rsidRDefault="00E73FFC" w:rsidP="00723515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  <w:bCs/>
          <w:color w:val="000000"/>
          <w:sz w:val="20"/>
          <w:szCs w:val="20"/>
        </w:rPr>
      </w:pPr>
      <w:r w:rsidRPr="00E73FFC">
        <w:rPr>
          <w:rFonts w:ascii="EHUSans" w:hAnsi="EHUSans" w:cs="EHUSans"/>
          <w:b/>
          <w:bCs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6645910" cy="343204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3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FC" w:rsidRDefault="00E73FFC" w:rsidP="00723515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  <w:bCs/>
          <w:color w:val="000000"/>
          <w:sz w:val="20"/>
          <w:szCs w:val="20"/>
        </w:rPr>
      </w:pPr>
    </w:p>
    <w:p w:rsidR="00E73FFC" w:rsidRPr="00E73FFC" w:rsidRDefault="00E73FFC" w:rsidP="00E73FFC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erif"/>
          <w:b/>
          <w:color w:val="000000"/>
        </w:rPr>
      </w:pPr>
      <w:r w:rsidRPr="00E73FFC">
        <w:rPr>
          <w:rFonts w:ascii="EHUSerif" w:hAnsi="EHUSerif" w:cs="EHUSerif"/>
          <w:b/>
          <w:color w:val="000000"/>
        </w:rPr>
        <w:t>Kontuan izan behar da izapide hau ikasturte akademikorako egindako matrikularen aldaketa bat dela; hortaz, ikasleak ez badu matrikularik e</w:t>
      </w:r>
      <w:r w:rsidR="00230DD9">
        <w:rPr>
          <w:rFonts w:ascii="EHUSerif" w:hAnsi="EHUSerif" w:cs="EHUSerif"/>
          <w:b/>
          <w:color w:val="000000"/>
        </w:rPr>
        <w:t xml:space="preserve">gin ikasturte horretan, </w:t>
      </w:r>
      <w:r w:rsidRPr="00E73FFC">
        <w:rPr>
          <w:rFonts w:ascii="EHUSerif" w:hAnsi="EHUSerif" w:cs="EHUSerif"/>
          <w:b/>
          <w:color w:val="000000"/>
        </w:rPr>
        <w:t xml:space="preserve">GRALaren matrikula egin beharko du ikastegiko idazkaritzan. </w:t>
      </w:r>
    </w:p>
    <w:p w:rsidR="00E73FFC" w:rsidRPr="00E73FFC" w:rsidRDefault="00E73FFC" w:rsidP="00723515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  <w:bCs/>
          <w:color w:val="000000"/>
        </w:rPr>
      </w:pPr>
    </w:p>
    <w:p w:rsidR="00F146ED" w:rsidRDefault="00686ED7" w:rsidP="00686ED7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/>
        </w:rPr>
      </w:pPr>
      <w:bookmarkStart w:id="0" w:name="_GoBack"/>
      <w:bookmarkEnd w:id="0"/>
      <w:r w:rsidRPr="00686ED7">
        <w:rPr>
          <w:rFonts w:ascii="EHUSerif" w:hAnsi="EHUSerif"/>
          <w:highlight w:val="yellow"/>
        </w:rPr>
        <w:t>Ikasleak GRAL irakasgaian matrikula eginda duela egiaztatutakoan, ikasle horrek defentsa eskatu ahal izango du</w:t>
      </w:r>
      <w:r w:rsidRPr="00686ED7">
        <w:rPr>
          <w:rFonts w:ascii="EHUSerif" w:hAnsi="EHUSerif"/>
        </w:rPr>
        <w:t>. Proiektua defendatzeko zein deialdi eta hizkuntza erabiliko duen aukeratu beharko du (horretarako, ikastegiko arduradunak ikasturte bakoitzerako aplikazioan jarritako deialdien zerrenda erabiliko da).</w:t>
      </w:r>
    </w:p>
    <w:p w:rsidR="00D74F30" w:rsidRPr="00686ED7" w:rsidRDefault="00D74F30" w:rsidP="00686ED7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ans"/>
          <w:color w:val="000000"/>
        </w:rPr>
      </w:pPr>
    </w:p>
    <w:p w:rsidR="00D74F30" w:rsidRDefault="00D74F30" w:rsidP="00723515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  <w:bCs/>
          <w:color w:val="000000"/>
          <w:sz w:val="20"/>
          <w:szCs w:val="20"/>
        </w:rPr>
      </w:pPr>
      <w:r w:rsidRPr="00D74F30">
        <w:rPr>
          <w:rFonts w:ascii="EHUSans" w:hAnsi="EHUSans" w:cs="EHUSans"/>
          <w:b/>
          <w:bCs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6645910" cy="315263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95" w:rsidRDefault="00280795" w:rsidP="00723515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  <w:bCs/>
          <w:color w:val="000000"/>
          <w:sz w:val="20"/>
          <w:szCs w:val="20"/>
        </w:rPr>
      </w:pPr>
    </w:p>
    <w:p w:rsidR="005150F9" w:rsidRPr="005150F9" w:rsidRDefault="005150F9" w:rsidP="005150F9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erif"/>
          <w:b/>
          <w:color w:val="000000"/>
        </w:rPr>
      </w:pPr>
      <w:r w:rsidRPr="005150F9">
        <w:rPr>
          <w:rFonts w:ascii="EHUSerif" w:hAnsi="EHUSerif" w:cs="EHUSerif"/>
          <w:b/>
          <w:color w:val="000000"/>
        </w:rPr>
        <w:t xml:space="preserve">Garrantzitsua da deialdietako datuak ondo begiratzea, defentsa data horietan egin beharko baita (ezin dira egunak aldatu). </w:t>
      </w:r>
    </w:p>
    <w:p w:rsidR="00280795" w:rsidRPr="005150F9" w:rsidRDefault="00280795" w:rsidP="00723515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  <w:bCs/>
          <w:color w:val="000000"/>
        </w:rPr>
      </w:pPr>
    </w:p>
    <w:p w:rsidR="00AA6830" w:rsidRPr="00AA6830" w:rsidRDefault="00AA6830" w:rsidP="00AA6830">
      <w:pPr>
        <w:autoSpaceDE w:val="0"/>
        <w:autoSpaceDN w:val="0"/>
        <w:adjustRightInd w:val="0"/>
        <w:spacing w:line="240" w:lineRule="auto"/>
        <w:jc w:val="both"/>
        <w:rPr>
          <w:rFonts w:ascii="EHUSerif" w:hAnsi="EHUSerif" w:cs="EHUSerif"/>
          <w:color w:val="000000"/>
        </w:rPr>
      </w:pPr>
      <w:r w:rsidRPr="00AA6830">
        <w:rPr>
          <w:rFonts w:ascii="EHUSerif" w:hAnsi="EHUSerif" w:cs="EHUSerif"/>
          <w:color w:val="000000"/>
        </w:rPr>
        <w:t>“Eskatu defents</w:t>
      </w:r>
      <w:r w:rsidR="00F23EDC">
        <w:rPr>
          <w:rFonts w:ascii="EHUSerif" w:hAnsi="EHUSerif" w:cs="EHUSerif"/>
          <w:color w:val="000000"/>
        </w:rPr>
        <w:t xml:space="preserve">a” botoia sakatzerakoan, </w:t>
      </w:r>
      <w:r w:rsidRPr="00AA6830">
        <w:rPr>
          <w:rFonts w:ascii="EHUSerif" w:hAnsi="EHUSerif" w:cs="EHUSerif"/>
          <w:color w:val="000000"/>
        </w:rPr>
        <w:t xml:space="preserve">GRALeko zuzendariari berrikusteke dagoen defentsa eskaera bat erregistratuta geratuko zaio. Zuzendariak defentsaren aurretik eman beharreko txostena emandakoan, ikasleak posta elektroniko bat jasoko du berrikuspenaren emaitzaren berri emanez. </w:t>
      </w:r>
    </w:p>
    <w:p w:rsidR="00AA6830" w:rsidRDefault="00AA6830" w:rsidP="00AA6830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erif"/>
          <w:color w:val="000000"/>
        </w:rPr>
      </w:pPr>
      <w:r w:rsidRPr="00AA6830">
        <w:rPr>
          <w:rFonts w:ascii="EHUSerif" w:hAnsi="EHUSerif" w:cs="EHUSerif"/>
          <w:color w:val="000000"/>
        </w:rPr>
        <w:t xml:space="preserve">Aukeratutako deialdia bertan behera geratuz gero, beste defentsa eskaera bat egin behar da zabalik dauden deialdietakoren batean. </w:t>
      </w:r>
    </w:p>
    <w:p w:rsidR="00E02A20" w:rsidRPr="00AA6830" w:rsidRDefault="00E02A20" w:rsidP="00AA6830">
      <w:pPr>
        <w:autoSpaceDE w:val="0"/>
        <w:autoSpaceDN w:val="0"/>
        <w:adjustRightInd w:val="0"/>
        <w:spacing w:after="0" w:line="240" w:lineRule="auto"/>
        <w:jc w:val="both"/>
        <w:rPr>
          <w:rFonts w:ascii="EHUSerif" w:hAnsi="EHUSerif" w:cs="EHUSerif"/>
          <w:color w:val="000000"/>
        </w:rPr>
      </w:pPr>
    </w:p>
    <w:p w:rsidR="00280795" w:rsidRPr="00E02A20" w:rsidRDefault="00E02A20" w:rsidP="00AA6830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  <w:bCs/>
          <w:color w:val="000000"/>
        </w:rPr>
      </w:pPr>
      <w:r w:rsidRPr="00E02A20">
        <w:rPr>
          <w:rFonts w:ascii="EHUSerif" w:hAnsi="EHUSerif" w:cs="EHUSerif"/>
          <w:color w:val="000000"/>
          <w:bdr w:val="single" w:sz="4" w:space="0" w:color="auto"/>
          <w:shd w:val="clear" w:color="auto" w:fill="B8CCE4" w:themeFill="accent1" w:themeFillTint="66"/>
        </w:rPr>
        <w:t>Defentsa-eskaeraren kontsulta</w:t>
      </w:r>
      <w:r>
        <w:rPr>
          <w:rFonts w:ascii="EHUSerif" w:hAnsi="EHUSerif" w:cs="EHUSerif"/>
          <w:color w:val="000000"/>
        </w:rPr>
        <w:t xml:space="preserve">  </w:t>
      </w:r>
      <w:r w:rsidR="00AA6830" w:rsidRPr="00E02A20">
        <w:rPr>
          <w:rFonts w:ascii="EHUSerif" w:hAnsi="EHUSerif" w:cs="EHUSerif"/>
          <w:color w:val="000000"/>
        </w:rPr>
        <w:t>botoia sakatuta, egindako eskaerei buruzko informazioa biltzen duen PDF bat eskura daiteke.</w:t>
      </w:r>
    </w:p>
    <w:p w:rsidR="00280795" w:rsidRPr="00E02A20" w:rsidRDefault="00280795" w:rsidP="00723515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  <w:bCs/>
          <w:color w:val="000000"/>
        </w:rPr>
      </w:pPr>
    </w:p>
    <w:p w:rsidR="0085458A" w:rsidRDefault="0085458A" w:rsidP="00280795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color w:val="000000"/>
        </w:rPr>
      </w:pPr>
    </w:p>
    <w:p w:rsidR="0085458A" w:rsidRPr="00280795" w:rsidRDefault="00AA6830" w:rsidP="00280795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color w:val="000000"/>
        </w:rPr>
      </w:pPr>
      <w:r w:rsidRPr="00AA6830">
        <w:rPr>
          <w:rFonts w:ascii="EHUSans" w:hAnsi="EHUSans" w:cs="EHUSans"/>
          <w:noProof/>
          <w:color w:val="000000"/>
          <w:lang w:eastAsia="es-ES"/>
        </w:rPr>
        <w:drawing>
          <wp:inline distT="0" distB="0" distL="0" distR="0">
            <wp:extent cx="6645910" cy="309158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58A" w:rsidRPr="00280795" w:rsidSect="00724697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7D" w:rsidRDefault="00325F7D" w:rsidP="00325F7D">
      <w:pPr>
        <w:spacing w:after="0" w:line="240" w:lineRule="auto"/>
      </w:pPr>
      <w:r>
        <w:separator/>
      </w:r>
    </w:p>
  </w:endnote>
  <w:endnote w:type="continuationSeparator" w:id="0">
    <w:p w:rsidR="00325F7D" w:rsidRDefault="00325F7D" w:rsidP="0032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804193"/>
      <w:docPartObj>
        <w:docPartGallery w:val="Page Numbers (Bottom of Page)"/>
        <w:docPartUnique/>
      </w:docPartObj>
    </w:sdtPr>
    <w:sdtEndPr/>
    <w:sdtContent>
      <w:p w:rsidR="00325F7D" w:rsidRDefault="00325F7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85">
          <w:rPr>
            <w:noProof/>
          </w:rPr>
          <w:t>1</w:t>
        </w:r>
        <w:r>
          <w:fldChar w:fldCharType="end"/>
        </w:r>
      </w:p>
    </w:sdtContent>
  </w:sdt>
  <w:p w:rsidR="00325F7D" w:rsidRDefault="00325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7D" w:rsidRDefault="00325F7D" w:rsidP="00325F7D">
      <w:pPr>
        <w:spacing w:after="0" w:line="240" w:lineRule="auto"/>
      </w:pPr>
      <w:r>
        <w:separator/>
      </w:r>
    </w:p>
  </w:footnote>
  <w:footnote w:type="continuationSeparator" w:id="0">
    <w:p w:rsidR="00325F7D" w:rsidRDefault="00325F7D" w:rsidP="00325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7F8"/>
    <w:rsid w:val="00044E76"/>
    <w:rsid w:val="00107A6E"/>
    <w:rsid w:val="001E322B"/>
    <w:rsid w:val="00230DD9"/>
    <w:rsid w:val="00272345"/>
    <w:rsid w:val="00280795"/>
    <w:rsid w:val="00302E8D"/>
    <w:rsid w:val="00314E61"/>
    <w:rsid w:val="00316ED6"/>
    <w:rsid w:val="00325F7D"/>
    <w:rsid w:val="00362448"/>
    <w:rsid w:val="003F2795"/>
    <w:rsid w:val="004C71D0"/>
    <w:rsid w:val="004D1C39"/>
    <w:rsid w:val="004D7FCA"/>
    <w:rsid w:val="005002C4"/>
    <w:rsid w:val="005058D8"/>
    <w:rsid w:val="005150F9"/>
    <w:rsid w:val="00541CE4"/>
    <w:rsid w:val="006857F8"/>
    <w:rsid w:val="00686ED7"/>
    <w:rsid w:val="00690200"/>
    <w:rsid w:val="00700004"/>
    <w:rsid w:val="00723515"/>
    <w:rsid w:val="00724697"/>
    <w:rsid w:val="007B7CC3"/>
    <w:rsid w:val="00837950"/>
    <w:rsid w:val="0085458A"/>
    <w:rsid w:val="008E299A"/>
    <w:rsid w:val="008F3E1A"/>
    <w:rsid w:val="009457F8"/>
    <w:rsid w:val="00950988"/>
    <w:rsid w:val="009B555C"/>
    <w:rsid w:val="00A06E60"/>
    <w:rsid w:val="00A7435B"/>
    <w:rsid w:val="00AA6830"/>
    <w:rsid w:val="00AB6CA5"/>
    <w:rsid w:val="00B10154"/>
    <w:rsid w:val="00B64656"/>
    <w:rsid w:val="00B95AD0"/>
    <w:rsid w:val="00BA04CE"/>
    <w:rsid w:val="00BD4206"/>
    <w:rsid w:val="00CB3C26"/>
    <w:rsid w:val="00CC0F98"/>
    <w:rsid w:val="00CC2286"/>
    <w:rsid w:val="00CD5C79"/>
    <w:rsid w:val="00D74F30"/>
    <w:rsid w:val="00D77F38"/>
    <w:rsid w:val="00D86BE5"/>
    <w:rsid w:val="00E02A20"/>
    <w:rsid w:val="00E111A0"/>
    <w:rsid w:val="00E125EB"/>
    <w:rsid w:val="00E316AD"/>
    <w:rsid w:val="00E536FD"/>
    <w:rsid w:val="00E717D9"/>
    <w:rsid w:val="00E73FFC"/>
    <w:rsid w:val="00E85A8B"/>
    <w:rsid w:val="00EB4185"/>
    <w:rsid w:val="00F146ED"/>
    <w:rsid w:val="00F23EDC"/>
    <w:rsid w:val="00F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6D7D13-0BE3-4C8E-A494-F19BC827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57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C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4E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C26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5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F7D"/>
  </w:style>
  <w:style w:type="paragraph" w:styleId="Piedepgina">
    <w:name w:val="footer"/>
    <w:basedOn w:val="Normal"/>
    <w:link w:val="PiedepginaCar"/>
    <w:uiPriority w:val="99"/>
    <w:unhideWhenUsed/>
    <w:rsid w:val="00325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de la Hera Narganes</dc:creator>
  <cp:keywords/>
  <dc:description/>
  <cp:lastModifiedBy>Maitena cristina MORAL</cp:lastModifiedBy>
  <cp:revision>46</cp:revision>
  <cp:lastPrinted>2017-01-26T10:06:00Z</cp:lastPrinted>
  <dcterms:created xsi:type="dcterms:W3CDTF">2017-01-26T09:24:00Z</dcterms:created>
  <dcterms:modified xsi:type="dcterms:W3CDTF">2022-06-21T08:24:00Z</dcterms:modified>
</cp:coreProperties>
</file>