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84D2" w14:textId="3D17DD32" w:rsidR="002C636E" w:rsidRPr="000721DA" w:rsidRDefault="000721DA" w:rsidP="002C636E">
      <w:pPr>
        <w:spacing w:after="0" w:line="240" w:lineRule="auto"/>
        <w:jc w:val="center"/>
        <w:rPr>
          <w:rFonts w:ascii="Times New Roman" w:eastAsia="Times New Roman" w:hAnsi="Times New Roman" w:cs="Times New Roman"/>
          <w:sz w:val="20"/>
          <w:szCs w:val="20"/>
        </w:rPr>
      </w:pPr>
      <w:r w:rsidRPr="0081787C">
        <w:rPr>
          <w:rFonts w:ascii="Gill Sans" w:eastAsia="Times New Roman" w:hAnsi="Gill Sans" w:cs="Times New Roman"/>
          <w:b/>
          <w:bCs/>
          <w:i/>
          <w:iCs/>
          <w:color w:val="000000"/>
          <w:sz w:val="32"/>
          <w:szCs w:val="32"/>
        </w:rPr>
        <w:t>Emakumeak Zientzian</w:t>
      </w:r>
      <w:r w:rsidRPr="000721DA">
        <w:rPr>
          <w:rFonts w:ascii="Gill Sans" w:eastAsia="Times New Roman" w:hAnsi="Gill Sans" w:cs="Times New Roman"/>
          <w:b/>
          <w:bCs/>
          <w:color w:val="000000"/>
          <w:sz w:val="32"/>
          <w:szCs w:val="32"/>
        </w:rPr>
        <w:t xml:space="preserve"> gana el </w:t>
      </w:r>
      <w:r>
        <w:rPr>
          <w:rFonts w:ascii="Gill Sans" w:eastAsia="Times New Roman" w:hAnsi="Gill Sans" w:cs="Times New Roman"/>
          <w:b/>
          <w:bCs/>
          <w:color w:val="000000"/>
          <w:sz w:val="32"/>
          <w:szCs w:val="32"/>
        </w:rPr>
        <w:t>1</w:t>
      </w:r>
      <w:r w:rsidRPr="000721DA">
        <w:rPr>
          <w:rFonts w:ascii="Gill Sans" w:eastAsia="Times New Roman" w:hAnsi="Gill Sans" w:cs="Times New Roman"/>
          <w:b/>
          <w:bCs/>
          <w:color w:val="000000"/>
          <w:sz w:val="32"/>
          <w:szCs w:val="32"/>
          <w:vertAlign w:val="superscript"/>
        </w:rPr>
        <w:t>er</w:t>
      </w:r>
      <w:r>
        <w:rPr>
          <w:rFonts w:ascii="Gill Sans" w:eastAsia="Times New Roman" w:hAnsi="Gill Sans" w:cs="Times New Roman"/>
          <w:b/>
          <w:bCs/>
          <w:color w:val="000000"/>
          <w:sz w:val="32"/>
          <w:szCs w:val="32"/>
        </w:rPr>
        <w:t xml:space="preserve"> </w:t>
      </w:r>
      <w:r w:rsidRPr="000721DA">
        <w:rPr>
          <w:rFonts w:ascii="Gill Sans" w:eastAsia="Times New Roman" w:hAnsi="Gill Sans" w:cs="Times New Roman"/>
          <w:b/>
          <w:bCs/>
          <w:color w:val="000000"/>
          <w:sz w:val="32"/>
          <w:szCs w:val="32"/>
        </w:rPr>
        <w:t xml:space="preserve">premio STEAM Euskadi </w:t>
      </w:r>
      <w:r>
        <w:rPr>
          <w:rFonts w:ascii="Gill Sans" w:eastAsia="Times New Roman" w:hAnsi="Gill Sans" w:cs="Times New Roman"/>
          <w:b/>
          <w:bCs/>
          <w:color w:val="000000"/>
          <w:sz w:val="32"/>
          <w:szCs w:val="32"/>
        </w:rPr>
        <w:t xml:space="preserve">y el premio a la </w:t>
      </w:r>
      <w:r w:rsidR="007470C3">
        <w:rPr>
          <w:rFonts w:ascii="Gill Sans" w:eastAsia="Times New Roman" w:hAnsi="Gill Sans" w:cs="Times New Roman"/>
          <w:b/>
          <w:bCs/>
          <w:color w:val="000000"/>
          <w:sz w:val="32"/>
          <w:szCs w:val="32"/>
        </w:rPr>
        <w:t>m</w:t>
      </w:r>
      <w:r>
        <w:rPr>
          <w:rFonts w:ascii="Gill Sans" w:eastAsia="Times New Roman" w:hAnsi="Gill Sans" w:cs="Times New Roman"/>
          <w:b/>
          <w:bCs/>
          <w:color w:val="000000"/>
          <w:sz w:val="32"/>
          <w:szCs w:val="32"/>
        </w:rPr>
        <w:t>ención especial de perspectiva de género</w:t>
      </w:r>
    </w:p>
    <w:p w14:paraId="7EA84214" w14:textId="77777777" w:rsidR="002C636E" w:rsidRPr="000721DA" w:rsidRDefault="002C636E" w:rsidP="002C636E">
      <w:pPr>
        <w:spacing w:after="240" w:line="240" w:lineRule="auto"/>
        <w:rPr>
          <w:rFonts w:ascii="Times New Roman" w:eastAsia="Times New Roman" w:hAnsi="Times New Roman" w:cs="Times New Roman"/>
          <w:sz w:val="24"/>
          <w:szCs w:val="24"/>
        </w:rPr>
      </w:pPr>
    </w:p>
    <w:p w14:paraId="1F0F0B4B" w14:textId="69B3DD9A" w:rsidR="007F0340" w:rsidRDefault="002C636E" w:rsidP="002C636E">
      <w:pPr>
        <w:spacing w:line="240" w:lineRule="auto"/>
        <w:jc w:val="both"/>
        <w:rPr>
          <w:rFonts w:ascii="Gill Sans" w:eastAsia="Times New Roman" w:hAnsi="Gill Sans" w:cs="Times New Roman"/>
          <w:color w:val="000000"/>
          <w:sz w:val="18"/>
          <w:szCs w:val="18"/>
        </w:rPr>
      </w:pPr>
      <w:r w:rsidRPr="002C636E">
        <w:rPr>
          <w:rFonts w:ascii="Gill Sans" w:eastAsia="Times New Roman" w:hAnsi="Gill Sans" w:cs="Times New Roman"/>
          <w:b/>
          <w:bCs/>
          <w:color w:val="000000"/>
          <w:sz w:val="18"/>
          <w:szCs w:val="18"/>
        </w:rPr>
        <w:t xml:space="preserve">Donostia, </w:t>
      </w:r>
      <w:r w:rsidR="0081787C">
        <w:rPr>
          <w:rFonts w:ascii="Gill Sans" w:eastAsia="Times New Roman" w:hAnsi="Gill Sans" w:cs="Times New Roman"/>
          <w:b/>
          <w:bCs/>
          <w:color w:val="000000"/>
          <w:sz w:val="18"/>
          <w:szCs w:val="18"/>
        </w:rPr>
        <w:t xml:space="preserve">8 de junio de </w:t>
      </w:r>
      <w:r w:rsidRPr="002C636E">
        <w:rPr>
          <w:rFonts w:ascii="Gill Sans" w:eastAsia="Times New Roman" w:hAnsi="Gill Sans" w:cs="Times New Roman"/>
          <w:b/>
          <w:bCs/>
          <w:color w:val="000000"/>
          <w:sz w:val="18"/>
          <w:szCs w:val="18"/>
        </w:rPr>
        <w:t xml:space="preserve">2022. </w:t>
      </w:r>
      <w:r w:rsidR="000721DA" w:rsidRPr="0081787C">
        <w:rPr>
          <w:rFonts w:ascii="Gill Sans" w:eastAsia="Times New Roman" w:hAnsi="Gill Sans" w:cs="Times New Roman"/>
          <w:i/>
          <w:iCs/>
          <w:color w:val="000000"/>
          <w:sz w:val="18"/>
          <w:szCs w:val="18"/>
        </w:rPr>
        <w:t>Emakumeak Zientzian</w:t>
      </w:r>
      <w:r w:rsidR="000721DA" w:rsidRPr="000721DA">
        <w:rPr>
          <w:rFonts w:ascii="Gill Sans" w:eastAsia="Times New Roman" w:hAnsi="Gill Sans" w:cs="Times New Roman"/>
          <w:color w:val="000000"/>
          <w:sz w:val="18"/>
          <w:szCs w:val="18"/>
        </w:rPr>
        <w:t xml:space="preserve"> ha recibido</w:t>
      </w:r>
      <w:r w:rsidR="00C779BC">
        <w:rPr>
          <w:rFonts w:ascii="Gill Sans" w:eastAsia="Times New Roman" w:hAnsi="Gill Sans" w:cs="Times New Roman"/>
          <w:color w:val="000000"/>
          <w:sz w:val="18"/>
          <w:szCs w:val="18"/>
        </w:rPr>
        <w:t xml:space="preserve"> </w:t>
      </w:r>
      <w:r w:rsidR="000721DA" w:rsidRPr="000721DA">
        <w:rPr>
          <w:rFonts w:ascii="Gill Sans" w:eastAsia="Times New Roman" w:hAnsi="Gill Sans" w:cs="Times New Roman"/>
          <w:color w:val="000000"/>
          <w:sz w:val="18"/>
          <w:szCs w:val="18"/>
        </w:rPr>
        <w:t>el</w:t>
      </w:r>
      <w:r w:rsidR="000721DA">
        <w:rPr>
          <w:rFonts w:ascii="Gill Sans" w:eastAsia="Times New Roman" w:hAnsi="Gill Sans" w:cs="Times New Roman"/>
          <w:color w:val="000000"/>
          <w:sz w:val="18"/>
          <w:szCs w:val="18"/>
        </w:rPr>
        <w:t xml:space="preserve"> </w:t>
      </w:r>
      <w:r w:rsidR="000721DA" w:rsidRPr="000721DA">
        <w:rPr>
          <w:rFonts w:ascii="Gill Sans" w:eastAsia="Times New Roman" w:hAnsi="Gill Sans" w:cs="Times New Roman"/>
          <w:i/>
          <w:iCs/>
          <w:color w:val="000000"/>
          <w:sz w:val="18"/>
          <w:szCs w:val="18"/>
        </w:rPr>
        <w:t>primer premio STEAM Euskadi</w:t>
      </w:r>
      <w:r w:rsidR="000721DA">
        <w:rPr>
          <w:rFonts w:ascii="Gill Sans" w:eastAsia="Times New Roman" w:hAnsi="Gill Sans" w:cs="Times New Roman"/>
          <w:color w:val="000000"/>
          <w:sz w:val="18"/>
          <w:szCs w:val="18"/>
        </w:rPr>
        <w:t xml:space="preserve"> y </w:t>
      </w:r>
      <w:r w:rsidR="000721DA" w:rsidRPr="000721DA">
        <w:rPr>
          <w:rFonts w:ascii="Gill Sans" w:eastAsia="Times New Roman" w:hAnsi="Gill Sans" w:cs="Times New Roman"/>
          <w:i/>
          <w:iCs/>
          <w:color w:val="000000"/>
          <w:sz w:val="18"/>
          <w:szCs w:val="18"/>
        </w:rPr>
        <w:t xml:space="preserve">el premio a la </w:t>
      </w:r>
      <w:r w:rsidR="007470C3">
        <w:rPr>
          <w:rFonts w:ascii="Gill Sans" w:eastAsia="Times New Roman" w:hAnsi="Gill Sans" w:cs="Times New Roman"/>
          <w:i/>
          <w:iCs/>
          <w:color w:val="000000"/>
          <w:sz w:val="18"/>
          <w:szCs w:val="18"/>
        </w:rPr>
        <w:t>m</w:t>
      </w:r>
      <w:r w:rsidR="000721DA" w:rsidRPr="000721DA">
        <w:rPr>
          <w:rFonts w:ascii="Gill Sans" w:eastAsia="Times New Roman" w:hAnsi="Gill Sans" w:cs="Times New Roman"/>
          <w:i/>
          <w:iCs/>
          <w:color w:val="000000"/>
          <w:sz w:val="18"/>
          <w:szCs w:val="18"/>
        </w:rPr>
        <w:t>ención especial de perspectiva de género</w:t>
      </w:r>
      <w:r w:rsidR="000721DA">
        <w:rPr>
          <w:rFonts w:ascii="Gill Sans" w:eastAsia="Times New Roman" w:hAnsi="Gill Sans" w:cs="Times New Roman"/>
          <w:color w:val="000000"/>
          <w:sz w:val="18"/>
          <w:szCs w:val="18"/>
        </w:rPr>
        <w:t xml:space="preserve"> en la categoría de Iniciativa más innovadora de Educación STEAM promovida por otras entidades</w:t>
      </w:r>
      <w:r w:rsidR="00C779BC">
        <w:rPr>
          <w:rFonts w:ascii="Gill Sans" w:eastAsia="Times New Roman" w:hAnsi="Gill Sans" w:cs="Times New Roman"/>
          <w:color w:val="000000"/>
          <w:sz w:val="18"/>
          <w:szCs w:val="18"/>
        </w:rPr>
        <w:t xml:space="preserve">. </w:t>
      </w:r>
      <w:r w:rsidR="00564D8A">
        <w:rPr>
          <w:rFonts w:ascii="Gill Sans" w:eastAsia="Times New Roman" w:hAnsi="Gill Sans" w:cs="Times New Roman"/>
          <w:color w:val="000000"/>
          <w:sz w:val="18"/>
          <w:szCs w:val="18"/>
        </w:rPr>
        <w:t xml:space="preserve">Los premios STEAM Euskadi </w:t>
      </w:r>
      <w:r w:rsidR="008C46EC">
        <w:rPr>
          <w:rFonts w:ascii="Gill Sans" w:eastAsia="Times New Roman" w:hAnsi="Gill Sans" w:cs="Times New Roman"/>
          <w:color w:val="000000"/>
          <w:sz w:val="18"/>
          <w:szCs w:val="18"/>
        </w:rPr>
        <w:t xml:space="preserve">son </w:t>
      </w:r>
      <w:r w:rsidR="00564D8A">
        <w:rPr>
          <w:rFonts w:ascii="Gill Sans" w:eastAsia="Times New Roman" w:hAnsi="Gill Sans" w:cs="Times New Roman"/>
          <w:color w:val="000000"/>
          <w:sz w:val="18"/>
          <w:szCs w:val="18"/>
        </w:rPr>
        <w:t>conced</w:t>
      </w:r>
      <w:r w:rsidR="008C46EC">
        <w:rPr>
          <w:rFonts w:ascii="Gill Sans" w:eastAsia="Times New Roman" w:hAnsi="Gill Sans" w:cs="Times New Roman"/>
          <w:color w:val="000000"/>
          <w:sz w:val="18"/>
          <w:szCs w:val="18"/>
        </w:rPr>
        <w:t xml:space="preserve">idos por </w:t>
      </w:r>
      <w:r w:rsidR="00564D8A">
        <w:rPr>
          <w:rFonts w:ascii="Gill Sans" w:eastAsia="Times New Roman" w:hAnsi="Gill Sans" w:cs="Times New Roman"/>
          <w:color w:val="000000"/>
          <w:sz w:val="18"/>
          <w:szCs w:val="18"/>
        </w:rPr>
        <w:t xml:space="preserve">el </w:t>
      </w:r>
      <w:r w:rsidR="008C46EC">
        <w:rPr>
          <w:rFonts w:ascii="Gill Sans" w:eastAsia="Times New Roman" w:hAnsi="Gill Sans" w:cs="Times New Roman"/>
          <w:color w:val="000000"/>
          <w:sz w:val="18"/>
          <w:szCs w:val="18"/>
        </w:rPr>
        <w:t>D</w:t>
      </w:r>
      <w:r w:rsidR="00564D8A">
        <w:rPr>
          <w:rFonts w:ascii="Gill Sans" w:eastAsia="Times New Roman" w:hAnsi="Gill Sans" w:cs="Times New Roman"/>
          <w:color w:val="000000"/>
          <w:sz w:val="18"/>
          <w:szCs w:val="18"/>
        </w:rPr>
        <w:t xml:space="preserve">epartamento de Educación del Gobierno Vasco y el </w:t>
      </w:r>
      <w:r w:rsidR="000721DA">
        <w:rPr>
          <w:rFonts w:ascii="Gill Sans" w:eastAsia="Times New Roman" w:hAnsi="Gill Sans" w:cs="Times New Roman"/>
          <w:color w:val="000000"/>
          <w:sz w:val="18"/>
          <w:szCs w:val="18"/>
        </w:rPr>
        <w:t xml:space="preserve">acto de entrega </w:t>
      </w:r>
      <w:r w:rsidR="00C779BC">
        <w:rPr>
          <w:rFonts w:ascii="Gill Sans" w:eastAsia="Times New Roman" w:hAnsi="Gill Sans" w:cs="Times New Roman"/>
          <w:color w:val="000000"/>
          <w:sz w:val="18"/>
          <w:szCs w:val="18"/>
        </w:rPr>
        <w:t>ha tenido lugar esta mañana en Bilbao</w:t>
      </w:r>
      <w:r w:rsidR="000721DA">
        <w:rPr>
          <w:rFonts w:ascii="Gill Sans" w:eastAsia="Times New Roman" w:hAnsi="Gill Sans" w:cs="Times New Roman"/>
          <w:color w:val="000000"/>
          <w:sz w:val="18"/>
          <w:szCs w:val="18"/>
        </w:rPr>
        <w:t xml:space="preserve">. El proyecto ha sido seleccionado </w:t>
      </w:r>
      <w:r w:rsidR="00C779BC">
        <w:rPr>
          <w:rFonts w:ascii="Gill Sans" w:eastAsia="Times New Roman" w:hAnsi="Gill Sans" w:cs="Times New Roman"/>
          <w:color w:val="000000"/>
          <w:sz w:val="18"/>
          <w:szCs w:val="18"/>
        </w:rPr>
        <w:t xml:space="preserve">entre las </w:t>
      </w:r>
      <w:r w:rsidR="005401D1">
        <w:rPr>
          <w:rFonts w:ascii="Gill Sans" w:eastAsia="Times New Roman" w:hAnsi="Gill Sans" w:cs="Times New Roman"/>
          <w:color w:val="000000"/>
          <w:sz w:val="18"/>
          <w:szCs w:val="18"/>
        </w:rPr>
        <w:t>137</w:t>
      </w:r>
      <w:r w:rsidR="00C779BC">
        <w:rPr>
          <w:rFonts w:ascii="Gill Sans" w:eastAsia="Times New Roman" w:hAnsi="Gill Sans" w:cs="Times New Roman"/>
          <w:color w:val="000000"/>
          <w:sz w:val="18"/>
          <w:szCs w:val="18"/>
        </w:rPr>
        <w:t xml:space="preserve"> candidaturas presentadas a la convocatoria. </w:t>
      </w:r>
    </w:p>
    <w:p w14:paraId="7B8DC283" w14:textId="77777777" w:rsidR="00F27F04" w:rsidRDefault="00C779BC"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El premio es un reconocimiento al recorrido realizado por la iniciativa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desde la primera edición en 2017, y al trabajo de todas las </w:t>
      </w:r>
      <w:r w:rsidR="00F27F04">
        <w:rPr>
          <w:rFonts w:ascii="Gill Sans" w:eastAsia="Times New Roman" w:hAnsi="Gill Sans" w:cs="Times New Roman"/>
          <w:color w:val="000000"/>
          <w:sz w:val="18"/>
          <w:szCs w:val="18"/>
        </w:rPr>
        <w:t>personas</w:t>
      </w:r>
      <w:r>
        <w:rPr>
          <w:rFonts w:ascii="Gill Sans" w:eastAsia="Times New Roman" w:hAnsi="Gill Sans" w:cs="Times New Roman"/>
          <w:color w:val="000000"/>
          <w:sz w:val="18"/>
          <w:szCs w:val="18"/>
        </w:rPr>
        <w:t xml:space="preserve"> y </w:t>
      </w:r>
      <w:r w:rsidR="00F27F04">
        <w:rPr>
          <w:rFonts w:ascii="Gill Sans" w:eastAsia="Times New Roman" w:hAnsi="Gill Sans" w:cs="Times New Roman"/>
          <w:color w:val="000000"/>
          <w:sz w:val="18"/>
          <w:szCs w:val="18"/>
        </w:rPr>
        <w:t>entidades</w:t>
      </w:r>
      <w:r>
        <w:rPr>
          <w:rFonts w:ascii="Gill Sans" w:eastAsia="Times New Roman" w:hAnsi="Gill Sans" w:cs="Times New Roman"/>
          <w:color w:val="000000"/>
          <w:sz w:val="18"/>
          <w:szCs w:val="18"/>
        </w:rPr>
        <w:t xml:space="preserve"> implicadas en su desarrollo.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viene proponiendo un amplio programa de actividades dirigidas a toda la sociedad</w:t>
      </w:r>
      <w:r w:rsidR="00F27F04">
        <w:rPr>
          <w:rFonts w:ascii="Gill Sans" w:eastAsia="Times New Roman" w:hAnsi="Gill Sans" w:cs="Times New Roman"/>
          <w:color w:val="000000"/>
          <w:sz w:val="18"/>
          <w:szCs w:val="18"/>
        </w:rPr>
        <w:t xml:space="preserve"> en torno al 11 de Febrero, Día Internacional de la Mujer y la Niña en la ciencia</w:t>
      </w:r>
      <w:r>
        <w:rPr>
          <w:rFonts w:ascii="Gill Sans" w:eastAsia="Times New Roman" w:hAnsi="Gill Sans" w:cs="Times New Roman"/>
          <w:color w:val="000000"/>
          <w:sz w:val="18"/>
          <w:szCs w:val="18"/>
        </w:rPr>
        <w:t xml:space="preserve">, haciendo hincapié en colectivos especialmente importantes </w:t>
      </w:r>
      <w:r w:rsidR="00F27F04">
        <w:rPr>
          <w:rFonts w:ascii="Gill Sans" w:eastAsia="Times New Roman" w:hAnsi="Gill Sans" w:cs="Times New Roman"/>
          <w:color w:val="000000"/>
          <w:sz w:val="18"/>
          <w:szCs w:val="18"/>
        </w:rPr>
        <w:t>para propiciar un acceso y desarrollo profesional igualitario en las disciplinas STEM.</w:t>
      </w:r>
    </w:p>
    <w:p w14:paraId="33BE4BBD" w14:textId="67A28EBD" w:rsidR="00F27F04" w:rsidRDefault="00F27F04"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“Si algo tenemos claro es que romper la brecha de género en el campo científico y tecnológico requiere de una concienciación global; un abordaje global”, ha subrayado Mónica Moreno, responsable de proyectos y comunicación en POLYMAT y coordinadora de la edición 2022 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“Más de 100 investigadoras e investigadores han hecho posible la organización de casi 40 actividades que persiguen impregnar una cultura científica igualitaria en toda la sociedad: niñas y niños, familias, adolescentes, mujeres adultas, profesorado, y centros educativos”, ha añadido Moreno. </w:t>
      </w:r>
    </w:p>
    <w:p w14:paraId="4A5D8B10" w14:textId="517F78A3" w:rsidR="00F27F04" w:rsidRDefault="00F27F04" w:rsidP="002C636E">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w:t>
      </w:r>
      <w:r w:rsidR="00171DA8" w:rsidRPr="0081787C">
        <w:rPr>
          <w:rFonts w:ascii="Gill Sans" w:eastAsia="Times New Roman" w:hAnsi="Gill Sans" w:cs="Times New Roman"/>
          <w:i/>
          <w:iCs/>
          <w:color w:val="000000"/>
          <w:sz w:val="18"/>
          <w:szCs w:val="18"/>
        </w:rPr>
        <w:t xml:space="preserve">Emakumeak </w:t>
      </w:r>
      <w:r w:rsidR="0081787C">
        <w:rPr>
          <w:rFonts w:ascii="Gill Sans" w:eastAsia="Times New Roman" w:hAnsi="Gill Sans" w:cs="Times New Roman"/>
          <w:i/>
          <w:iCs/>
          <w:color w:val="000000"/>
          <w:sz w:val="18"/>
          <w:szCs w:val="18"/>
        </w:rPr>
        <w:t>Z</w:t>
      </w:r>
      <w:r w:rsidR="00171DA8" w:rsidRPr="0081787C">
        <w:rPr>
          <w:rFonts w:ascii="Gill Sans" w:eastAsia="Times New Roman" w:hAnsi="Gill Sans" w:cs="Times New Roman"/>
          <w:i/>
          <w:iCs/>
          <w:color w:val="000000"/>
          <w:sz w:val="18"/>
          <w:szCs w:val="18"/>
        </w:rPr>
        <w:t>ientzian</w:t>
      </w:r>
      <w:r w:rsidR="00171DA8">
        <w:rPr>
          <w:rFonts w:ascii="Gill Sans" w:eastAsia="Times New Roman" w:hAnsi="Gill Sans" w:cs="Times New Roman"/>
          <w:color w:val="000000"/>
          <w:sz w:val="18"/>
          <w:szCs w:val="18"/>
        </w:rPr>
        <w:t xml:space="preserve"> visibiliza el trabajo de las mujeres investigadoras en Euskadi, creando referentes y rompiendo los roles típicamente masculinos atribuidos a las actividades científico-técnicas”, ha destacado Itziar Otegui, responsable de comunicación de CIC nanoGUNE y coordinadora de la edición 2022. “Esta iniciativa ha permitido además tejer una red de científicas y científicos comprometidos con el cambio interno en las entidades científico-técnicas para romper la brecha de género y lograr un desarrollo profesional pleno e igualitario para todas las personas”, ha añadido Otegui.   </w:t>
      </w:r>
    </w:p>
    <w:p w14:paraId="741A85B3" w14:textId="26AF48FE" w:rsidR="00171DA8" w:rsidRPr="0081787C" w:rsidRDefault="00171DA8" w:rsidP="002C636E">
      <w:pPr>
        <w:spacing w:line="240" w:lineRule="auto"/>
        <w:jc w:val="both"/>
        <w:rPr>
          <w:rFonts w:ascii="Gill Sans" w:eastAsia="Times New Roman" w:hAnsi="Gill Sans" w:cs="Times New Roman"/>
          <w:b/>
          <w:bCs/>
          <w:i/>
          <w:iCs/>
          <w:color w:val="000000"/>
          <w:sz w:val="18"/>
          <w:szCs w:val="18"/>
        </w:rPr>
      </w:pPr>
      <w:r w:rsidRPr="0081787C">
        <w:rPr>
          <w:rFonts w:ascii="Gill Sans" w:eastAsia="Times New Roman" w:hAnsi="Gill Sans" w:cs="Times New Roman"/>
          <w:b/>
          <w:bCs/>
          <w:i/>
          <w:iCs/>
          <w:color w:val="000000"/>
          <w:sz w:val="18"/>
          <w:szCs w:val="18"/>
        </w:rPr>
        <w:t>Emakumeak Zientzian</w:t>
      </w:r>
    </w:p>
    <w:p w14:paraId="7BF44730" w14:textId="23369848" w:rsidR="005401D1" w:rsidRPr="005401D1" w:rsidRDefault="005401D1" w:rsidP="005401D1">
      <w:pPr>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 xml:space="preserve">El </w:t>
      </w:r>
      <w:r w:rsidRPr="005401D1">
        <w:rPr>
          <w:rFonts w:ascii="Gill Sans" w:eastAsia="Times New Roman" w:hAnsi="Gill Sans" w:cs="Times New Roman"/>
          <w:color w:val="000000"/>
          <w:sz w:val="18"/>
          <w:szCs w:val="18"/>
        </w:rPr>
        <w:t xml:space="preserve">objetivo </w:t>
      </w:r>
      <w:r>
        <w:rPr>
          <w:rFonts w:ascii="Gill Sans" w:eastAsia="Times New Roman" w:hAnsi="Gill Sans" w:cs="Times New Roman"/>
          <w:color w:val="000000"/>
          <w:sz w:val="18"/>
          <w:szCs w:val="18"/>
        </w:rPr>
        <w:t xml:space="preserve">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w:t>
      </w:r>
      <w:r w:rsidRPr="005401D1">
        <w:rPr>
          <w:rFonts w:ascii="Gill Sans" w:eastAsia="Times New Roman" w:hAnsi="Gill Sans" w:cs="Times New Roman"/>
          <w:color w:val="000000"/>
          <w:sz w:val="18"/>
          <w:szCs w:val="18"/>
        </w:rPr>
        <w:t>es hacer visible la actividad de las mujeres en ciencia, romper con los roles típicamente masculinos atribuidos a las actividades científico-técnicas, y fomentar la elección de carreras científicas entre niñas y adolescentes.</w:t>
      </w:r>
    </w:p>
    <w:p w14:paraId="15A8CB3A" w14:textId="6384E28E" w:rsidR="00312587" w:rsidRDefault="00171DA8" w:rsidP="00312587">
      <w:pPr>
        <w:spacing w:line="240" w:lineRule="auto"/>
        <w:jc w:val="both"/>
        <w:rPr>
          <w:rFonts w:ascii="Gill Sans" w:eastAsia="Times New Roman" w:hAnsi="Gill Sans" w:cs="Times New Roman"/>
          <w:color w:val="000000"/>
          <w:sz w:val="18"/>
          <w:szCs w:val="18"/>
        </w:rPr>
      </w:pPr>
      <w:r>
        <w:rPr>
          <w:rFonts w:ascii="Gill Sans" w:eastAsia="Times New Roman" w:hAnsi="Gill Sans" w:cs="Times New Roman"/>
          <w:color w:val="000000"/>
          <w:sz w:val="18"/>
          <w:szCs w:val="18"/>
        </w:rPr>
        <w:t>Para conmemorar el Día Internacional de la Mujer y la Niña en la Ciencia (11 de febrero)</w:t>
      </w:r>
      <w:r w:rsidR="00312587">
        <w:rPr>
          <w:rFonts w:ascii="Gill Sans" w:eastAsia="Times New Roman" w:hAnsi="Gill Sans" w:cs="Times New Roman"/>
          <w:color w:val="000000"/>
          <w:sz w:val="18"/>
          <w:szCs w:val="18"/>
        </w:rPr>
        <w:t xml:space="preserve"> y</w:t>
      </w:r>
      <w:r w:rsidR="00312587" w:rsidRPr="00312587">
        <w:rPr>
          <w:rFonts w:ascii="Gill Sans" w:eastAsia="Times New Roman" w:hAnsi="Gill Sans" w:cs="Times New Roman"/>
          <w:color w:val="000000"/>
          <w:sz w:val="18"/>
          <w:szCs w:val="18"/>
        </w:rPr>
        <w:t xml:space="preserve"> </w:t>
      </w:r>
      <w:r w:rsidR="00312587">
        <w:rPr>
          <w:rFonts w:ascii="Gill Sans" w:eastAsia="Times New Roman" w:hAnsi="Gill Sans" w:cs="Times New Roman"/>
          <w:color w:val="000000"/>
          <w:sz w:val="18"/>
          <w:szCs w:val="18"/>
        </w:rPr>
        <w:t xml:space="preserve">promovido por un grupo de investigadoras y personal del centro, </w:t>
      </w:r>
      <w:r w:rsidR="00312587" w:rsidRPr="00312587">
        <w:rPr>
          <w:rFonts w:ascii="Gill Sans" w:eastAsia="Times New Roman" w:hAnsi="Gill Sans" w:cs="Times New Roman"/>
          <w:color w:val="000000"/>
          <w:sz w:val="18"/>
          <w:szCs w:val="18"/>
        </w:rPr>
        <w:t>CIC nanoGUNE llevó a cabo una serie de actividades de sensibilización y divulgación</w:t>
      </w:r>
      <w:r w:rsidR="00312587">
        <w:rPr>
          <w:rFonts w:ascii="Gill Sans" w:eastAsia="Times New Roman" w:hAnsi="Gill Sans" w:cs="Times New Roman"/>
          <w:color w:val="000000"/>
          <w:sz w:val="18"/>
          <w:szCs w:val="18"/>
        </w:rPr>
        <w:t xml:space="preserve"> en el año 2017</w:t>
      </w:r>
      <w:r w:rsidR="00312587" w:rsidRPr="00312587">
        <w:rPr>
          <w:rFonts w:ascii="Gill Sans" w:eastAsia="Times New Roman" w:hAnsi="Gill Sans" w:cs="Times New Roman"/>
          <w:color w:val="000000"/>
          <w:sz w:val="18"/>
          <w:szCs w:val="18"/>
        </w:rPr>
        <w:t>. En 2018 y 2019, el Centro de Física de Materiales (CFM CSIC-UPV/EHU), Donostia International Physics Center (DIPC) y CIC biomaGUNE se sumaron a la iniciativa </w:t>
      </w:r>
      <w:r w:rsidR="00312587" w:rsidRPr="0081787C">
        <w:rPr>
          <w:rFonts w:ascii="Gill Sans" w:eastAsia="Times New Roman" w:hAnsi="Gill Sans" w:cs="Times New Roman"/>
          <w:i/>
          <w:iCs/>
          <w:color w:val="000000"/>
          <w:sz w:val="18"/>
          <w:szCs w:val="18"/>
        </w:rPr>
        <w:t>Emakumeak Zientzian</w:t>
      </w:r>
      <w:r w:rsidR="00312587" w:rsidRPr="00312587">
        <w:rPr>
          <w:rFonts w:ascii="Gill Sans" w:eastAsia="Times New Roman" w:hAnsi="Gill Sans" w:cs="Times New Roman"/>
          <w:color w:val="000000"/>
          <w:sz w:val="18"/>
          <w:szCs w:val="18"/>
        </w:rPr>
        <w:t xml:space="preserve"> y los cuatro centros llevaron a cabo un programa de actividades más completo. En el año 2020, </w:t>
      </w:r>
      <w:r w:rsidR="00312587">
        <w:rPr>
          <w:rFonts w:ascii="Gill Sans" w:eastAsia="Times New Roman" w:hAnsi="Gill Sans" w:cs="Times New Roman"/>
          <w:color w:val="000000"/>
          <w:sz w:val="18"/>
          <w:szCs w:val="18"/>
        </w:rPr>
        <w:t>se sumaron POLYMAT, Tecnun, CEIT, Biodonostia y Elhuyar, sumando así</w:t>
      </w:r>
      <w:r w:rsidR="00312587" w:rsidRPr="00312587">
        <w:rPr>
          <w:rFonts w:ascii="Gill Sans" w:eastAsia="Times New Roman" w:hAnsi="Gill Sans" w:cs="Times New Roman"/>
          <w:color w:val="000000"/>
          <w:sz w:val="18"/>
          <w:szCs w:val="18"/>
        </w:rPr>
        <w:t xml:space="preserve"> nueve entidades </w:t>
      </w:r>
      <w:r w:rsidR="00312587">
        <w:rPr>
          <w:rFonts w:ascii="Gill Sans" w:eastAsia="Times New Roman" w:hAnsi="Gill Sans" w:cs="Times New Roman"/>
          <w:color w:val="000000"/>
          <w:sz w:val="18"/>
          <w:szCs w:val="18"/>
        </w:rPr>
        <w:t>organizadoras</w:t>
      </w:r>
      <w:r w:rsidR="00312587" w:rsidRPr="00312587">
        <w:rPr>
          <w:rFonts w:ascii="Gill Sans" w:eastAsia="Times New Roman" w:hAnsi="Gill Sans" w:cs="Times New Roman"/>
          <w:color w:val="000000"/>
          <w:sz w:val="18"/>
          <w:szCs w:val="18"/>
        </w:rPr>
        <w:t xml:space="preserve"> al proyecto. En 2021, a pesar de la crisis sanitaria causada por la pandemia, </w:t>
      </w:r>
      <w:r w:rsidR="00312587">
        <w:rPr>
          <w:rFonts w:ascii="Gill Sans" w:eastAsia="Times New Roman" w:hAnsi="Gill Sans" w:cs="Times New Roman"/>
          <w:color w:val="000000"/>
          <w:sz w:val="18"/>
          <w:szCs w:val="18"/>
        </w:rPr>
        <w:t xml:space="preserve">la Facultad de Informática de la UPV/EHU y Eureka! Zientzia Museoa se suman a la iniciativa, sorteando los obstáculos de la COVID-19 para ofrecer </w:t>
      </w:r>
      <w:r w:rsidR="00312587" w:rsidRPr="00312587">
        <w:rPr>
          <w:rFonts w:ascii="Gill Sans" w:eastAsia="Times New Roman" w:hAnsi="Gill Sans" w:cs="Times New Roman"/>
          <w:color w:val="000000"/>
          <w:sz w:val="18"/>
          <w:szCs w:val="18"/>
        </w:rPr>
        <w:t xml:space="preserve">un programa de actividades –eminentemente virtual- en febrero de 2021. </w:t>
      </w:r>
    </w:p>
    <w:p w14:paraId="52F094BF" w14:textId="5E138665" w:rsidR="00312587" w:rsidRPr="0064268B" w:rsidRDefault="00312587" w:rsidP="00312587">
      <w:pPr>
        <w:spacing w:line="240" w:lineRule="auto"/>
        <w:jc w:val="both"/>
        <w:rPr>
          <w:rFonts w:ascii="Times New Roman" w:eastAsia="Times New Roman" w:hAnsi="Times New Roman" w:cs="Times New Roman"/>
          <w:sz w:val="24"/>
          <w:szCs w:val="24"/>
        </w:rPr>
      </w:pPr>
      <w:r>
        <w:rPr>
          <w:rFonts w:ascii="Gill Sans" w:eastAsia="Times New Roman" w:hAnsi="Gill Sans" w:cs="Times New Roman"/>
          <w:color w:val="000000"/>
          <w:sz w:val="18"/>
          <w:szCs w:val="18"/>
        </w:rPr>
        <w:t xml:space="preserve">La 6ª edición de </w:t>
      </w:r>
      <w:r w:rsidRPr="0081787C">
        <w:rPr>
          <w:rFonts w:ascii="Gill Sans" w:eastAsia="Times New Roman" w:hAnsi="Gill Sans" w:cs="Times New Roman"/>
          <w:i/>
          <w:iCs/>
          <w:color w:val="000000"/>
          <w:sz w:val="18"/>
          <w:szCs w:val="18"/>
        </w:rPr>
        <w:t>Emakumeak Zientzian</w:t>
      </w:r>
      <w:r>
        <w:rPr>
          <w:rFonts w:ascii="Gill Sans" w:eastAsia="Times New Roman" w:hAnsi="Gill Sans" w:cs="Times New Roman"/>
          <w:color w:val="000000"/>
          <w:sz w:val="18"/>
          <w:szCs w:val="18"/>
        </w:rPr>
        <w:t xml:space="preserve">, en 2022, ha unido a 17 entidades organizadoras que son una muestra </w:t>
      </w:r>
      <w:r w:rsidRPr="0064268B">
        <w:rPr>
          <w:rFonts w:ascii="Gill Sans" w:eastAsia="Times New Roman" w:hAnsi="Gill Sans" w:cs="Times New Roman"/>
          <w:color w:val="000000"/>
          <w:sz w:val="18"/>
          <w:szCs w:val="18"/>
        </w:rPr>
        <w:t>representativa importante del tejido de la ciencia y la tecnología en Euskadi. Esta unión es el resultado de una iniciativa –</w:t>
      </w:r>
      <w:r w:rsidRPr="0064268B">
        <w:rPr>
          <w:rFonts w:ascii="Gill Sans" w:eastAsia="Times New Roman" w:hAnsi="Gill Sans" w:cs="Times New Roman"/>
          <w:i/>
          <w:iCs/>
          <w:color w:val="000000"/>
          <w:sz w:val="18"/>
          <w:szCs w:val="18"/>
        </w:rPr>
        <w:t>Emakumeak Zientzian-</w:t>
      </w:r>
      <w:r w:rsidRPr="0064268B">
        <w:rPr>
          <w:rFonts w:ascii="Gill Sans" w:eastAsia="Times New Roman" w:hAnsi="Gill Sans" w:cs="Times New Roman"/>
          <w:color w:val="000000"/>
          <w:sz w:val="18"/>
          <w:szCs w:val="18"/>
        </w:rPr>
        <w:t xml:space="preserve"> de ‘puertas abiertas’ con vocación aglutinadora y que tiene claro que sumando somos mejores. De esta forma, en </w:t>
      </w:r>
      <w:r w:rsidR="007E750E">
        <w:rPr>
          <w:rFonts w:ascii="Gill Sans" w:eastAsia="Times New Roman" w:hAnsi="Gill Sans" w:cs="Times New Roman"/>
          <w:color w:val="000000"/>
          <w:sz w:val="18"/>
          <w:szCs w:val="18"/>
        </w:rPr>
        <w:t>la</w:t>
      </w:r>
      <w:r w:rsidR="007E750E" w:rsidRPr="0064268B">
        <w:rPr>
          <w:rFonts w:ascii="Gill Sans" w:eastAsia="Times New Roman" w:hAnsi="Gill Sans" w:cs="Times New Roman"/>
          <w:color w:val="000000"/>
          <w:sz w:val="18"/>
          <w:szCs w:val="18"/>
        </w:rPr>
        <w:t xml:space="preserve"> </w:t>
      </w:r>
      <w:r w:rsidRPr="0064268B">
        <w:rPr>
          <w:rFonts w:ascii="Gill Sans" w:eastAsia="Times New Roman" w:hAnsi="Gill Sans" w:cs="Times New Roman"/>
          <w:color w:val="000000"/>
          <w:sz w:val="18"/>
          <w:szCs w:val="18"/>
        </w:rPr>
        <w:t xml:space="preserve">edición de 2022, las entidades organizadoras del proyecto </w:t>
      </w:r>
      <w:r w:rsidRPr="0064268B">
        <w:rPr>
          <w:rFonts w:ascii="Gill Sans" w:eastAsia="Times New Roman" w:hAnsi="Gill Sans" w:cs="Times New Roman"/>
          <w:i/>
          <w:iCs/>
          <w:color w:val="000000"/>
          <w:sz w:val="18"/>
          <w:szCs w:val="18"/>
        </w:rPr>
        <w:t>Emakumeak Zientzian</w:t>
      </w:r>
      <w:r w:rsidRPr="0064268B">
        <w:rPr>
          <w:rFonts w:ascii="Gill Sans" w:eastAsia="Times New Roman" w:hAnsi="Gill Sans" w:cs="Times New Roman"/>
          <w:color w:val="000000"/>
          <w:sz w:val="18"/>
          <w:szCs w:val="18"/>
        </w:rPr>
        <w:t xml:space="preserve"> </w:t>
      </w:r>
      <w:r w:rsidR="007E750E">
        <w:rPr>
          <w:rFonts w:ascii="Gill Sans" w:eastAsia="Times New Roman" w:hAnsi="Gill Sans" w:cs="Times New Roman"/>
          <w:color w:val="000000"/>
          <w:sz w:val="18"/>
          <w:szCs w:val="18"/>
        </w:rPr>
        <w:t>han sido</w:t>
      </w:r>
      <w:r w:rsidR="007E750E" w:rsidRPr="0064268B">
        <w:rPr>
          <w:rFonts w:ascii="Gill Sans" w:eastAsia="Times New Roman" w:hAnsi="Gill Sans" w:cs="Times New Roman"/>
          <w:color w:val="000000"/>
          <w:sz w:val="18"/>
          <w:szCs w:val="18"/>
        </w:rPr>
        <w:t xml:space="preserve"> </w:t>
      </w:r>
      <w:r w:rsidRPr="0064268B">
        <w:rPr>
          <w:rFonts w:ascii="Gill Sans" w:eastAsia="Times New Roman" w:hAnsi="Gill Sans" w:cs="Times New Roman"/>
          <w:color w:val="000000"/>
          <w:sz w:val="18"/>
          <w:szCs w:val="18"/>
        </w:rPr>
        <w:t xml:space="preserve">POLYMAT, CIC nanoGUNE, Donostia International Physics Center (DIPC), el Centro de Física de Materiales (CFM CSIC-UPV/EHU), CIC biomaGUNE, Biodonostia, Tecnun-Escuela de Ingeniería, Ceit, Eureka! Zientzia Museoa, </w:t>
      </w:r>
      <w:r w:rsidRPr="0064268B">
        <w:rPr>
          <w:rFonts w:ascii="Gill Sans" w:eastAsia="Times New Roman" w:hAnsi="Gill Sans" w:cs="Times New Roman"/>
          <w:color w:val="000000"/>
          <w:sz w:val="18"/>
          <w:szCs w:val="18"/>
        </w:rPr>
        <w:lastRenderedPageBreak/>
        <w:t>Colegio Oficial de Ingenieros Industriales de Gipuzkoa, Basque Center on Cognition, Brain and Language (BCBL), Lortek, la Facultad de Informática, la Escuela de Ingeniería de Gipuzkoa y la Facultad de Química de la UPV/EHU, Elhuyar, y el Parque Científico y Tecnológico de Gipuzkoa. </w:t>
      </w:r>
    </w:p>
    <w:p w14:paraId="2A6C94D5" w14:textId="600E48CA" w:rsidR="00312587" w:rsidRPr="005401D1" w:rsidRDefault="00312587" w:rsidP="002C636E">
      <w:pPr>
        <w:spacing w:line="240" w:lineRule="auto"/>
        <w:jc w:val="both"/>
        <w:rPr>
          <w:rFonts w:ascii="Times New Roman" w:eastAsia="Times New Roman" w:hAnsi="Times New Roman" w:cs="Times New Roman"/>
          <w:sz w:val="24"/>
          <w:szCs w:val="24"/>
        </w:rPr>
      </w:pPr>
      <w:r w:rsidRPr="0064268B">
        <w:rPr>
          <w:rFonts w:ascii="Gill Sans" w:eastAsia="Times New Roman" w:hAnsi="Gill Sans" w:cs="Times New Roman"/>
          <w:i/>
          <w:iCs/>
          <w:color w:val="000000"/>
          <w:sz w:val="18"/>
          <w:szCs w:val="18"/>
        </w:rPr>
        <w:t>Emakumeak Zientzian 2022</w:t>
      </w:r>
      <w:r w:rsidRPr="0064268B">
        <w:rPr>
          <w:rFonts w:ascii="Gill Sans" w:eastAsia="Times New Roman" w:hAnsi="Gill Sans" w:cs="Times New Roman"/>
          <w:color w:val="000000"/>
          <w:sz w:val="18"/>
          <w:szCs w:val="18"/>
        </w:rPr>
        <w:t xml:space="preserve"> </w:t>
      </w:r>
      <w:r w:rsidR="005401D1">
        <w:rPr>
          <w:rFonts w:ascii="Gill Sans" w:eastAsia="Times New Roman" w:hAnsi="Gill Sans" w:cs="Times New Roman"/>
          <w:color w:val="000000"/>
          <w:sz w:val="18"/>
          <w:szCs w:val="18"/>
        </w:rPr>
        <w:t>ha contado</w:t>
      </w:r>
      <w:r w:rsidRPr="0064268B">
        <w:rPr>
          <w:rFonts w:ascii="Gill Sans" w:eastAsia="Times New Roman" w:hAnsi="Gill Sans" w:cs="Times New Roman"/>
          <w:color w:val="000000"/>
          <w:sz w:val="18"/>
          <w:szCs w:val="18"/>
        </w:rPr>
        <w:t xml:space="preserve"> con el apoyo destacado de la Diputación Foral de Gipuzkoa y Fomento San Sebastián, así como con la colaboración de las siguientes entidades y organismos: el Consejo Superior de Investigaciones Científicas (CSIC), la Fundación Española de Ciencia y Tecnología (FECYT), la Agencia Estatal de Investigación a través de los centros Severo Ochoa y María de Maeztu adheridos a la iniciativa, la Filmoteca Vasca y el Festival Internacional de Cine de San Sebastián, y Aspegi (Asociación de Mujeres Profesionales, Empresarias y Directivas de Gipuzkoa).</w:t>
      </w:r>
    </w:p>
    <w:p w14:paraId="4A55BB3A" w14:textId="3A52D363" w:rsidR="00C779BC" w:rsidRDefault="00171DA8" w:rsidP="002C636E">
      <w:pPr>
        <w:spacing w:line="240" w:lineRule="auto"/>
        <w:jc w:val="both"/>
        <w:rPr>
          <w:rFonts w:ascii="Gill Sans" w:eastAsia="Times New Roman" w:hAnsi="Gill Sans" w:cs="Times New Roman"/>
          <w:b/>
          <w:bCs/>
          <w:color w:val="000000"/>
          <w:sz w:val="18"/>
          <w:szCs w:val="18"/>
        </w:rPr>
      </w:pPr>
      <w:r w:rsidRPr="00171DA8">
        <w:rPr>
          <w:rFonts w:ascii="Gill Sans" w:eastAsia="Times New Roman" w:hAnsi="Gill Sans" w:cs="Times New Roman"/>
          <w:b/>
          <w:bCs/>
          <w:color w:val="000000"/>
          <w:sz w:val="18"/>
          <w:szCs w:val="18"/>
        </w:rPr>
        <w:t>STEAM Euskadi Sariak</w:t>
      </w:r>
    </w:p>
    <w:p w14:paraId="77CBFB65" w14:textId="41002EE0" w:rsidR="005401D1" w:rsidRDefault="005401D1" w:rsidP="005401D1">
      <w:pPr>
        <w:jc w:val="both"/>
        <w:rPr>
          <w:rFonts w:ascii="Open Sans" w:eastAsia="Times New Roman" w:hAnsi="Open Sans" w:cs="Open Sans"/>
          <w:color w:val="1A1A1A"/>
          <w:spacing w:val="-9"/>
          <w:shd w:val="clear" w:color="auto" w:fill="FFFFFF"/>
          <w:lang w:eastAsia="en-GB"/>
        </w:rPr>
      </w:pPr>
      <w:r w:rsidRPr="005401D1">
        <w:rPr>
          <w:rFonts w:ascii="Gill Sans" w:eastAsia="Times New Roman" w:hAnsi="Gill Sans" w:cs="Times New Roman"/>
          <w:color w:val="000000"/>
          <w:sz w:val="18"/>
          <w:szCs w:val="18"/>
        </w:rPr>
        <w:t>Los Premios STEAM Euskadi Sariak, que convoca el Departamento de Educación del Gobierno Vasco, reconocen las mejores prácticas vascas de educación científico-tecnológica</w:t>
      </w:r>
      <w:r>
        <w:rPr>
          <w:rFonts w:ascii="Gill Sans" w:eastAsia="Times New Roman" w:hAnsi="Gill Sans" w:cs="Times New Roman"/>
          <w:color w:val="000000"/>
          <w:sz w:val="18"/>
          <w:szCs w:val="18"/>
        </w:rPr>
        <w:t xml:space="preserve">. </w:t>
      </w:r>
      <w:r w:rsidRPr="005401D1">
        <w:rPr>
          <w:rFonts w:ascii="Gill Sans" w:eastAsia="Times New Roman" w:hAnsi="Gill Sans" w:cs="Times New Roman"/>
          <w:color w:val="000000"/>
          <w:sz w:val="18"/>
          <w:szCs w:val="18"/>
        </w:rPr>
        <w:t>Los Premios STEAM Euskadi Sariak se alinean con una de las prioridades del Gobierno Vasco, que está fomentando la implantación de la Educación STEAM (acrónimo de Science, Technology, Engineering, Arts and Mathematics) para mejorar capacitación científico-tecnológica del alumnado, especialmente del más joven y del femenino.</w:t>
      </w:r>
      <w:r w:rsidRPr="007F5767">
        <w:rPr>
          <w:rFonts w:ascii="Gill Sans" w:eastAsia="Times New Roman" w:hAnsi="Gill Sans" w:cs="Times New Roman"/>
          <w:color w:val="000000"/>
          <w:sz w:val="18"/>
          <w:szCs w:val="18"/>
        </w:rPr>
        <w:t> </w:t>
      </w:r>
      <w:r w:rsidR="007E750E" w:rsidRPr="007F5767">
        <w:rPr>
          <w:rFonts w:ascii="Gill Sans" w:eastAsia="Times New Roman" w:hAnsi="Gill Sans" w:cs="Times New Roman"/>
          <w:color w:val="000000"/>
          <w:sz w:val="18"/>
          <w:szCs w:val="18"/>
        </w:rPr>
        <w:t>Est</w:t>
      </w:r>
      <w:r w:rsidR="007E750E">
        <w:rPr>
          <w:rFonts w:ascii="Gill Sans" w:eastAsia="Times New Roman" w:hAnsi="Gill Sans" w:cs="Times New Roman"/>
          <w:color w:val="000000"/>
          <w:sz w:val="18"/>
          <w:szCs w:val="18"/>
        </w:rPr>
        <w:t xml:space="preserve">a es la segunda edición de los premios. </w:t>
      </w:r>
    </w:p>
    <w:p w14:paraId="310AD011" w14:textId="77777777" w:rsidR="002C636E" w:rsidRPr="002C636E" w:rsidRDefault="002C636E" w:rsidP="002C636E">
      <w:pPr>
        <w:spacing w:line="240" w:lineRule="auto"/>
        <w:jc w:val="both"/>
        <w:rPr>
          <w:rFonts w:ascii="Times New Roman" w:eastAsia="Times New Roman" w:hAnsi="Times New Roman" w:cs="Times New Roman"/>
          <w:sz w:val="24"/>
          <w:szCs w:val="24"/>
        </w:rPr>
      </w:pPr>
    </w:p>
    <w:p w14:paraId="4465A444"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noProof/>
          <w:color w:val="000000"/>
          <w:sz w:val="18"/>
          <w:szCs w:val="18"/>
          <w:bdr w:val="none" w:sz="0" w:space="0" w:color="auto" w:frame="1"/>
        </w:rPr>
        <w:drawing>
          <wp:inline distT="0" distB="0" distL="0" distR="0" wp14:anchorId="3DC9CD02" wp14:editId="01CA8C03">
            <wp:extent cx="5402580" cy="1943100"/>
            <wp:effectExtent l="0" t="0" r="7620" b="0"/>
            <wp:docPr id="2" name="Imagen 2"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alendari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1943100"/>
                    </a:xfrm>
                    <a:prstGeom prst="rect">
                      <a:avLst/>
                    </a:prstGeom>
                    <a:noFill/>
                    <a:ln>
                      <a:noFill/>
                    </a:ln>
                  </pic:spPr>
                </pic:pic>
              </a:graphicData>
            </a:graphic>
          </wp:inline>
        </w:drawing>
      </w:r>
    </w:p>
    <w:p w14:paraId="0A5B993A" w14:textId="77777777" w:rsidR="002C636E" w:rsidRPr="002C636E" w:rsidRDefault="002C636E" w:rsidP="002C636E">
      <w:pPr>
        <w:spacing w:after="0" w:line="240" w:lineRule="auto"/>
        <w:rPr>
          <w:rFonts w:ascii="Times New Roman" w:eastAsia="Times New Roman" w:hAnsi="Times New Roman" w:cs="Times New Roman"/>
          <w:sz w:val="24"/>
          <w:szCs w:val="24"/>
        </w:rPr>
      </w:pPr>
    </w:p>
    <w:p w14:paraId="1141CA28" w14:textId="77777777" w:rsidR="005401D1" w:rsidRDefault="005401D1" w:rsidP="002C636E">
      <w:pPr>
        <w:spacing w:line="240" w:lineRule="auto"/>
        <w:jc w:val="both"/>
        <w:rPr>
          <w:rFonts w:ascii="Gill Sans" w:eastAsia="Times New Roman" w:hAnsi="Gill Sans" w:cs="Times New Roman"/>
          <w:b/>
          <w:bCs/>
          <w:i/>
          <w:iCs/>
          <w:color w:val="000000"/>
          <w:sz w:val="18"/>
          <w:szCs w:val="18"/>
        </w:rPr>
      </w:pPr>
    </w:p>
    <w:p w14:paraId="7711F559" w14:textId="07730DB5" w:rsidR="002C636E" w:rsidRPr="002C636E" w:rsidRDefault="008D0F83" w:rsidP="002C636E">
      <w:pPr>
        <w:spacing w:line="240" w:lineRule="auto"/>
        <w:jc w:val="both"/>
        <w:rPr>
          <w:rFonts w:ascii="Times New Roman" w:eastAsia="Times New Roman" w:hAnsi="Times New Roman" w:cs="Times New Roman"/>
          <w:sz w:val="24"/>
          <w:szCs w:val="24"/>
        </w:rPr>
      </w:pPr>
      <w:r w:rsidRPr="008D0F83">
        <w:rPr>
          <w:rFonts w:ascii="Gill Sans" w:eastAsia="Times New Roman" w:hAnsi="Gill Sans" w:cs="Times New Roman"/>
          <w:b/>
          <w:bCs/>
          <w:color w:val="000000"/>
          <w:sz w:val="18"/>
          <w:szCs w:val="18"/>
        </w:rPr>
        <w:t xml:space="preserve">Coordinadoras </w:t>
      </w:r>
      <w:r w:rsidR="002C636E" w:rsidRPr="002C636E">
        <w:rPr>
          <w:rFonts w:ascii="Gill Sans" w:eastAsia="Times New Roman" w:hAnsi="Gill Sans" w:cs="Times New Roman"/>
          <w:b/>
          <w:bCs/>
          <w:i/>
          <w:iCs/>
          <w:color w:val="000000"/>
          <w:sz w:val="18"/>
          <w:szCs w:val="18"/>
        </w:rPr>
        <w:t>Emakumeak Zientzian</w:t>
      </w:r>
      <w:r w:rsidR="002C636E" w:rsidRPr="002C636E">
        <w:rPr>
          <w:rFonts w:ascii="Gill Sans" w:eastAsia="Times New Roman" w:hAnsi="Gill Sans" w:cs="Times New Roman"/>
          <w:b/>
          <w:bCs/>
          <w:color w:val="000000"/>
          <w:sz w:val="18"/>
          <w:szCs w:val="18"/>
        </w:rPr>
        <w:t xml:space="preserve"> 2022</w:t>
      </w:r>
    </w:p>
    <w:p w14:paraId="06FE48C7"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Mónica Moreno, POLYMAT</w:t>
      </w:r>
    </w:p>
    <w:p w14:paraId="643AAE11" w14:textId="3E13B178"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Itziar Otegui, CIC nanoGUNE</w:t>
      </w:r>
      <w:r w:rsidR="00171DA8">
        <w:rPr>
          <w:rFonts w:ascii="Gill Sans" w:eastAsia="Times New Roman" w:hAnsi="Gill Sans" w:cs="Times New Roman"/>
          <w:color w:val="000000"/>
          <w:sz w:val="18"/>
          <w:szCs w:val="18"/>
        </w:rPr>
        <w:t xml:space="preserve"> </w:t>
      </w:r>
    </w:p>
    <w:p w14:paraId="2CA6EC5F" w14:textId="77777777" w:rsidR="000A3B01" w:rsidRDefault="000A3B01" w:rsidP="002C636E">
      <w:pPr>
        <w:spacing w:line="240" w:lineRule="auto"/>
        <w:jc w:val="both"/>
        <w:rPr>
          <w:rFonts w:ascii="Gill Sans" w:eastAsia="Times New Roman" w:hAnsi="Gill Sans" w:cs="Times New Roman"/>
          <w:b/>
          <w:bCs/>
          <w:color w:val="000000"/>
          <w:sz w:val="18"/>
          <w:szCs w:val="18"/>
        </w:rPr>
      </w:pPr>
    </w:p>
    <w:p w14:paraId="1246151E" w14:textId="297B8C45" w:rsidR="002C636E" w:rsidRPr="002C636E" w:rsidRDefault="008D0F83" w:rsidP="002C636E">
      <w:pPr>
        <w:spacing w:line="240" w:lineRule="auto"/>
        <w:jc w:val="both"/>
        <w:rPr>
          <w:rFonts w:ascii="Times New Roman" w:eastAsia="Times New Roman" w:hAnsi="Times New Roman" w:cs="Times New Roman"/>
          <w:sz w:val="24"/>
          <w:szCs w:val="24"/>
        </w:rPr>
      </w:pPr>
      <w:r>
        <w:rPr>
          <w:rFonts w:ascii="Gill Sans" w:eastAsia="Times New Roman" w:hAnsi="Gill Sans" w:cs="Times New Roman"/>
          <w:b/>
          <w:bCs/>
          <w:color w:val="000000"/>
          <w:sz w:val="18"/>
          <w:szCs w:val="18"/>
        </w:rPr>
        <w:t>Contacto para prensa</w:t>
      </w:r>
      <w:r w:rsidR="002C636E" w:rsidRPr="002C636E">
        <w:rPr>
          <w:rFonts w:ascii="Gill Sans" w:eastAsia="Times New Roman" w:hAnsi="Gill Sans" w:cs="Times New Roman"/>
          <w:b/>
          <w:bCs/>
          <w:color w:val="000000"/>
          <w:sz w:val="18"/>
          <w:szCs w:val="18"/>
        </w:rPr>
        <w:t>: </w:t>
      </w:r>
    </w:p>
    <w:p w14:paraId="25A4C943" w14:textId="77777777" w:rsidR="002C636E" w:rsidRPr="002C636E" w:rsidRDefault="002C636E" w:rsidP="002C636E">
      <w:pPr>
        <w:spacing w:line="240" w:lineRule="auto"/>
        <w:jc w:val="both"/>
        <w:rPr>
          <w:rFonts w:ascii="Times New Roman" w:eastAsia="Times New Roman" w:hAnsi="Times New Roman" w:cs="Times New Roman"/>
          <w:sz w:val="24"/>
          <w:szCs w:val="24"/>
        </w:rPr>
      </w:pPr>
      <w:r w:rsidRPr="002C636E">
        <w:rPr>
          <w:rFonts w:ascii="Gill Sans" w:eastAsia="Times New Roman" w:hAnsi="Gill Sans" w:cs="Times New Roman"/>
          <w:color w:val="000000"/>
          <w:sz w:val="18"/>
          <w:szCs w:val="18"/>
        </w:rPr>
        <w:t>Irati Kortabitarte (prensa-bulegoa - Elhuyar): 688 860 706</w:t>
      </w:r>
    </w:p>
    <w:p w14:paraId="693BDC84" w14:textId="77777777" w:rsidR="008274E9" w:rsidRDefault="008274E9" w:rsidP="0087779C">
      <w:pPr>
        <w:spacing w:after="0" w:line="240" w:lineRule="auto"/>
        <w:rPr>
          <w:rFonts w:ascii="Gill Sans" w:eastAsia="Gill Sans" w:hAnsi="Gill Sans" w:cs="Gill Sans"/>
          <w:b/>
          <w:iCs/>
          <w:color w:val="000000"/>
          <w:sz w:val="44"/>
          <w:szCs w:val="44"/>
        </w:rPr>
      </w:pPr>
    </w:p>
    <w:sectPr w:rsidR="008274E9" w:rsidSect="0087779C">
      <w:headerReference w:type="default" r:id="rId9"/>
      <w:footerReference w:type="default" r:id="rId10"/>
      <w:pgSz w:w="11906" w:h="16838"/>
      <w:pgMar w:top="382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0FDA" w14:textId="77777777" w:rsidR="00C35FDA" w:rsidRDefault="00C35FDA">
      <w:pPr>
        <w:spacing w:after="0" w:line="240" w:lineRule="auto"/>
      </w:pPr>
      <w:r>
        <w:separator/>
      </w:r>
    </w:p>
  </w:endnote>
  <w:endnote w:type="continuationSeparator" w:id="0">
    <w:p w14:paraId="603F4744" w14:textId="77777777" w:rsidR="00C35FDA" w:rsidRDefault="00C3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ill Sans">
    <w:altName w:val="Calibri"/>
    <w:charset w:val="B1"/>
    <w:family w:val="swiss"/>
    <w:pitch w:val="variable"/>
    <w:sig w:usb0="80000A67" w:usb1="00000000" w:usb2="00000000" w:usb3="00000000" w:csb0="000001F7"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5743" w14:textId="4CEEA730" w:rsidR="000B1FF0" w:rsidRDefault="000B1FF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7EE7" w14:textId="77777777" w:rsidR="00C35FDA" w:rsidRDefault="00C35FDA">
      <w:pPr>
        <w:spacing w:after="0" w:line="240" w:lineRule="auto"/>
      </w:pPr>
      <w:r>
        <w:separator/>
      </w:r>
    </w:p>
  </w:footnote>
  <w:footnote w:type="continuationSeparator" w:id="0">
    <w:p w14:paraId="48EAC4AB" w14:textId="77777777" w:rsidR="00C35FDA" w:rsidRDefault="00C3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5740" w14:textId="7CCB7D87" w:rsidR="000B1FF0" w:rsidRDefault="000B1FF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E17239B" wp14:editId="6E0CD99B">
          <wp:extent cx="5400040" cy="1800013"/>
          <wp:effectExtent l="0" t="0" r="0" b="0"/>
          <wp:docPr id="1" name="Imagen 1" descr="\\BILTEGIA\Dropbox\PROIEKTUAK\KO\BEZEROAK\CIC nanoGUNE\2021\Prentsa-oharrak\19. Emakumeak Zientzian 2022 - hitzarmena sinatu\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TEGIA\Dropbox\PROIEKTUAK\KO\BEZEROAK\CIC nanoGUNE\2021\Prentsa-oharrak\19. Emakumeak Zientzian 2022 - hitzarmena sinatu\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51F"/>
    <w:multiLevelType w:val="multilevel"/>
    <w:tmpl w:val="6F6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22ADE"/>
    <w:multiLevelType w:val="multilevel"/>
    <w:tmpl w:val="6A7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A2B39"/>
    <w:multiLevelType w:val="multilevel"/>
    <w:tmpl w:val="C44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530E3"/>
    <w:multiLevelType w:val="multilevel"/>
    <w:tmpl w:val="6FBA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0753368">
    <w:abstractNumId w:val="3"/>
  </w:num>
  <w:num w:numId="2" w16cid:durableId="225576145">
    <w:abstractNumId w:val="2"/>
  </w:num>
  <w:num w:numId="3" w16cid:durableId="638388466">
    <w:abstractNumId w:val="0"/>
  </w:num>
  <w:num w:numId="4" w16cid:durableId="129266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8F"/>
    <w:rsid w:val="0000457E"/>
    <w:rsid w:val="00016DC0"/>
    <w:rsid w:val="00045742"/>
    <w:rsid w:val="00065AEE"/>
    <w:rsid w:val="00071F73"/>
    <w:rsid w:val="000721DA"/>
    <w:rsid w:val="00072AAE"/>
    <w:rsid w:val="0008016B"/>
    <w:rsid w:val="000871ED"/>
    <w:rsid w:val="000908CA"/>
    <w:rsid w:val="000A3B01"/>
    <w:rsid w:val="000A793C"/>
    <w:rsid w:val="000B1FF0"/>
    <w:rsid w:val="000B7451"/>
    <w:rsid w:val="000C3ACE"/>
    <w:rsid w:val="000D5217"/>
    <w:rsid w:val="000D6CE3"/>
    <w:rsid w:val="000E66AF"/>
    <w:rsid w:val="000F73A4"/>
    <w:rsid w:val="0010019F"/>
    <w:rsid w:val="00111D33"/>
    <w:rsid w:val="00130B7C"/>
    <w:rsid w:val="0013121C"/>
    <w:rsid w:val="00150FBF"/>
    <w:rsid w:val="0015571A"/>
    <w:rsid w:val="00171DA8"/>
    <w:rsid w:val="00184E64"/>
    <w:rsid w:val="00190E6B"/>
    <w:rsid w:val="00192440"/>
    <w:rsid w:val="001A0CAC"/>
    <w:rsid w:val="001B1A99"/>
    <w:rsid w:val="001D3CF2"/>
    <w:rsid w:val="001D46E8"/>
    <w:rsid w:val="001E5605"/>
    <w:rsid w:val="001F7267"/>
    <w:rsid w:val="001F7CCD"/>
    <w:rsid w:val="001F7CDD"/>
    <w:rsid w:val="002003A3"/>
    <w:rsid w:val="00204333"/>
    <w:rsid w:val="002177E9"/>
    <w:rsid w:val="00235DC3"/>
    <w:rsid w:val="0024187B"/>
    <w:rsid w:val="00252EAD"/>
    <w:rsid w:val="00257724"/>
    <w:rsid w:val="002619DE"/>
    <w:rsid w:val="00292386"/>
    <w:rsid w:val="002A0139"/>
    <w:rsid w:val="002B40F2"/>
    <w:rsid w:val="002C636E"/>
    <w:rsid w:val="002D659B"/>
    <w:rsid w:val="003026BE"/>
    <w:rsid w:val="00310AE7"/>
    <w:rsid w:val="00312587"/>
    <w:rsid w:val="00315F04"/>
    <w:rsid w:val="00320B84"/>
    <w:rsid w:val="00324A38"/>
    <w:rsid w:val="00360B37"/>
    <w:rsid w:val="00380208"/>
    <w:rsid w:val="00382E04"/>
    <w:rsid w:val="00383592"/>
    <w:rsid w:val="0038370A"/>
    <w:rsid w:val="003A23F6"/>
    <w:rsid w:val="003A3FF0"/>
    <w:rsid w:val="003A787D"/>
    <w:rsid w:val="003B038C"/>
    <w:rsid w:val="003B673F"/>
    <w:rsid w:val="003C18DC"/>
    <w:rsid w:val="003C3722"/>
    <w:rsid w:val="003D59D2"/>
    <w:rsid w:val="003D7991"/>
    <w:rsid w:val="003F43E3"/>
    <w:rsid w:val="003F7F0B"/>
    <w:rsid w:val="004125DD"/>
    <w:rsid w:val="00415AF5"/>
    <w:rsid w:val="00417DD7"/>
    <w:rsid w:val="00422342"/>
    <w:rsid w:val="00433953"/>
    <w:rsid w:val="00445D33"/>
    <w:rsid w:val="004557BB"/>
    <w:rsid w:val="00456E8C"/>
    <w:rsid w:val="00461596"/>
    <w:rsid w:val="00463DF5"/>
    <w:rsid w:val="0046708E"/>
    <w:rsid w:val="004703AE"/>
    <w:rsid w:val="0047138D"/>
    <w:rsid w:val="0049701C"/>
    <w:rsid w:val="004B28C5"/>
    <w:rsid w:val="004B5D06"/>
    <w:rsid w:val="004B78D0"/>
    <w:rsid w:val="004C2842"/>
    <w:rsid w:val="004E1619"/>
    <w:rsid w:val="004E26DD"/>
    <w:rsid w:val="00503FDA"/>
    <w:rsid w:val="005313DA"/>
    <w:rsid w:val="005321AC"/>
    <w:rsid w:val="005401D1"/>
    <w:rsid w:val="00541DE1"/>
    <w:rsid w:val="005423DF"/>
    <w:rsid w:val="00544E76"/>
    <w:rsid w:val="005466AB"/>
    <w:rsid w:val="0055576B"/>
    <w:rsid w:val="00564D8A"/>
    <w:rsid w:val="005728D5"/>
    <w:rsid w:val="005D2707"/>
    <w:rsid w:val="005D4871"/>
    <w:rsid w:val="005E0E93"/>
    <w:rsid w:val="005F16C2"/>
    <w:rsid w:val="005F1CC2"/>
    <w:rsid w:val="0060548B"/>
    <w:rsid w:val="00624E6A"/>
    <w:rsid w:val="006326C6"/>
    <w:rsid w:val="00634E6D"/>
    <w:rsid w:val="0064063E"/>
    <w:rsid w:val="006700E3"/>
    <w:rsid w:val="006737F5"/>
    <w:rsid w:val="006822CF"/>
    <w:rsid w:val="00696487"/>
    <w:rsid w:val="00696F21"/>
    <w:rsid w:val="006D1DB6"/>
    <w:rsid w:val="006E197E"/>
    <w:rsid w:val="006E2875"/>
    <w:rsid w:val="006E4434"/>
    <w:rsid w:val="006F5DD6"/>
    <w:rsid w:val="00707AA4"/>
    <w:rsid w:val="007176DC"/>
    <w:rsid w:val="00733934"/>
    <w:rsid w:val="007470C3"/>
    <w:rsid w:val="007501E0"/>
    <w:rsid w:val="00763FAE"/>
    <w:rsid w:val="00785D32"/>
    <w:rsid w:val="007870C0"/>
    <w:rsid w:val="00797CB4"/>
    <w:rsid w:val="007A0A3B"/>
    <w:rsid w:val="007B6DA0"/>
    <w:rsid w:val="007C7343"/>
    <w:rsid w:val="007D1350"/>
    <w:rsid w:val="007E5C31"/>
    <w:rsid w:val="007E750E"/>
    <w:rsid w:val="007F0340"/>
    <w:rsid w:val="007F43A6"/>
    <w:rsid w:val="007F5767"/>
    <w:rsid w:val="0080562D"/>
    <w:rsid w:val="00810AEC"/>
    <w:rsid w:val="0081787C"/>
    <w:rsid w:val="008274E9"/>
    <w:rsid w:val="00835A6F"/>
    <w:rsid w:val="00836FF0"/>
    <w:rsid w:val="008403FC"/>
    <w:rsid w:val="00851DC1"/>
    <w:rsid w:val="008567D3"/>
    <w:rsid w:val="008600BB"/>
    <w:rsid w:val="008619C1"/>
    <w:rsid w:val="00872709"/>
    <w:rsid w:val="0087779C"/>
    <w:rsid w:val="00882C09"/>
    <w:rsid w:val="008C2DF6"/>
    <w:rsid w:val="008C3231"/>
    <w:rsid w:val="008C46EC"/>
    <w:rsid w:val="008D0F83"/>
    <w:rsid w:val="008D16F9"/>
    <w:rsid w:val="008E56EE"/>
    <w:rsid w:val="008F3676"/>
    <w:rsid w:val="00903831"/>
    <w:rsid w:val="009523AB"/>
    <w:rsid w:val="009906CC"/>
    <w:rsid w:val="009B6DDE"/>
    <w:rsid w:val="009C5F5A"/>
    <w:rsid w:val="009C7516"/>
    <w:rsid w:val="009D46A3"/>
    <w:rsid w:val="009E46D2"/>
    <w:rsid w:val="00A05434"/>
    <w:rsid w:val="00A1195F"/>
    <w:rsid w:val="00A201D2"/>
    <w:rsid w:val="00A22FAF"/>
    <w:rsid w:val="00A451C2"/>
    <w:rsid w:val="00A527BD"/>
    <w:rsid w:val="00A56586"/>
    <w:rsid w:val="00A619AC"/>
    <w:rsid w:val="00A70C7D"/>
    <w:rsid w:val="00A74E81"/>
    <w:rsid w:val="00A77F7B"/>
    <w:rsid w:val="00AD3B60"/>
    <w:rsid w:val="00AE7615"/>
    <w:rsid w:val="00AF2239"/>
    <w:rsid w:val="00AF71C1"/>
    <w:rsid w:val="00B00133"/>
    <w:rsid w:val="00B02BE5"/>
    <w:rsid w:val="00B04928"/>
    <w:rsid w:val="00B0577F"/>
    <w:rsid w:val="00B05987"/>
    <w:rsid w:val="00B0626A"/>
    <w:rsid w:val="00B11583"/>
    <w:rsid w:val="00B115CC"/>
    <w:rsid w:val="00B11F50"/>
    <w:rsid w:val="00B13A23"/>
    <w:rsid w:val="00B15467"/>
    <w:rsid w:val="00B234F5"/>
    <w:rsid w:val="00B362E0"/>
    <w:rsid w:val="00B41159"/>
    <w:rsid w:val="00B51C9A"/>
    <w:rsid w:val="00B54EA6"/>
    <w:rsid w:val="00B63E1C"/>
    <w:rsid w:val="00B6528D"/>
    <w:rsid w:val="00B81B59"/>
    <w:rsid w:val="00B9622D"/>
    <w:rsid w:val="00BA44D1"/>
    <w:rsid w:val="00BB7E28"/>
    <w:rsid w:val="00BC3B8F"/>
    <w:rsid w:val="00BC5E06"/>
    <w:rsid w:val="00BD4394"/>
    <w:rsid w:val="00BE5D70"/>
    <w:rsid w:val="00BE743D"/>
    <w:rsid w:val="00C04936"/>
    <w:rsid w:val="00C0515F"/>
    <w:rsid w:val="00C35FDA"/>
    <w:rsid w:val="00C435BC"/>
    <w:rsid w:val="00C45CD7"/>
    <w:rsid w:val="00C60BB7"/>
    <w:rsid w:val="00C75E2F"/>
    <w:rsid w:val="00C779BC"/>
    <w:rsid w:val="00C839BB"/>
    <w:rsid w:val="00C84C7B"/>
    <w:rsid w:val="00C91A8F"/>
    <w:rsid w:val="00CA7B6A"/>
    <w:rsid w:val="00CB62B1"/>
    <w:rsid w:val="00CC50D8"/>
    <w:rsid w:val="00CD06EB"/>
    <w:rsid w:val="00CD079F"/>
    <w:rsid w:val="00CD3506"/>
    <w:rsid w:val="00CF0A52"/>
    <w:rsid w:val="00CF0B9C"/>
    <w:rsid w:val="00CF2FF6"/>
    <w:rsid w:val="00CF5550"/>
    <w:rsid w:val="00D04CBA"/>
    <w:rsid w:val="00D161FB"/>
    <w:rsid w:val="00D4068F"/>
    <w:rsid w:val="00D42C34"/>
    <w:rsid w:val="00D52855"/>
    <w:rsid w:val="00D63E2A"/>
    <w:rsid w:val="00D67F53"/>
    <w:rsid w:val="00D70478"/>
    <w:rsid w:val="00D7423B"/>
    <w:rsid w:val="00D823D3"/>
    <w:rsid w:val="00DA4277"/>
    <w:rsid w:val="00DC3A55"/>
    <w:rsid w:val="00DF0B8D"/>
    <w:rsid w:val="00DF11F4"/>
    <w:rsid w:val="00DF1B3A"/>
    <w:rsid w:val="00E046E6"/>
    <w:rsid w:val="00E06BDA"/>
    <w:rsid w:val="00E13755"/>
    <w:rsid w:val="00E2619D"/>
    <w:rsid w:val="00E26400"/>
    <w:rsid w:val="00E45845"/>
    <w:rsid w:val="00E6416C"/>
    <w:rsid w:val="00E65372"/>
    <w:rsid w:val="00E7464F"/>
    <w:rsid w:val="00E95CB5"/>
    <w:rsid w:val="00EA1521"/>
    <w:rsid w:val="00EB2210"/>
    <w:rsid w:val="00EC0E6D"/>
    <w:rsid w:val="00EE34EF"/>
    <w:rsid w:val="00EF32E2"/>
    <w:rsid w:val="00EF6C43"/>
    <w:rsid w:val="00F02755"/>
    <w:rsid w:val="00F16580"/>
    <w:rsid w:val="00F20EB2"/>
    <w:rsid w:val="00F22B44"/>
    <w:rsid w:val="00F27F04"/>
    <w:rsid w:val="00F52367"/>
    <w:rsid w:val="00F5328A"/>
    <w:rsid w:val="00F6784A"/>
    <w:rsid w:val="00F67B2E"/>
    <w:rsid w:val="00F74D21"/>
    <w:rsid w:val="00F80FE6"/>
    <w:rsid w:val="00F824DC"/>
    <w:rsid w:val="00FB17D9"/>
    <w:rsid w:val="00FE304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35727"/>
  <w15:docId w15:val="{170CB2B7-F202-DF43-8470-B028F312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pPr>
      <w:keepNext/>
      <w:keepLines/>
      <w:spacing w:before="480" w:after="120"/>
      <w:outlineLvl w:val="0"/>
    </w:pPr>
    <w:rPr>
      <w:b/>
      <w:sz w:val="48"/>
      <w:szCs w:val="48"/>
    </w:rPr>
  </w:style>
  <w:style w:type="paragraph" w:styleId="2izenburua">
    <w:name w:val="heading 2"/>
    <w:basedOn w:val="Normala"/>
    <w:next w:val="Normala"/>
    <w:pPr>
      <w:keepNext/>
      <w:keepLines/>
      <w:spacing w:before="360" w:after="80"/>
      <w:outlineLvl w:val="1"/>
    </w:pPr>
    <w:rPr>
      <w:b/>
      <w:sz w:val="36"/>
      <w:szCs w:val="36"/>
    </w:rPr>
  </w:style>
  <w:style w:type="paragraph" w:styleId="3izenburua">
    <w:name w:val="heading 3"/>
    <w:basedOn w:val="Normala"/>
    <w:next w:val="Normala"/>
    <w:pPr>
      <w:keepNext/>
      <w:keepLines/>
      <w:spacing w:before="280" w:after="80"/>
      <w:outlineLvl w:val="2"/>
    </w:pPr>
    <w:rPr>
      <w:b/>
      <w:sz w:val="28"/>
      <w:szCs w:val="28"/>
    </w:rPr>
  </w:style>
  <w:style w:type="paragraph" w:styleId="4izenburua">
    <w:name w:val="heading 4"/>
    <w:basedOn w:val="Normala"/>
    <w:next w:val="Normala"/>
    <w:pPr>
      <w:keepNext/>
      <w:keepLines/>
      <w:spacing w:before="240" w:after="40"/>
      <w:outlineLvl w:val="3"/>
    </w:pPr>
    <w:rPr>
      <w:b/>
      <w:sz w:val="24"/>
      <w:szCs w:val="24"/>
    </w:rPr>
  </w:style>
  <w:style w:type="paragraph" w:styleId="5izenburua">
    <w:name w:val="heading 5"/>
    <w:basedOn w:val="Normala"/>
    <w:next w:val="Normala"/>
    <w:pPr>
      <w:keepNext/>
      <w:keepLines/>
      <w:spacing w:before="220" w:after="40"/>
      <w:outlineLvl w:val="4"/>
    </w:pPr>
    <w:rPr>
      <w:b/>
    </w:rPr>
  </w:style>
  <w:style w:type="paragraph" w:styleId="6izenburua">
    <w:name w:val="heading 6"/>
    <w:basedOn w:val="Normala"/>
    <w:next w:val="Normala"/>
    <w:pPr>
      <w:keepNext/>
      <w:keepLines/>
      <w:spacing w:before="200" w:after="40"/>
      <w:outlineLvl w:val="5"/>
    </w:pPr>
    <w:rPr>
      <w:b/>
      <w:sz w:val="20"/>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ulua">
    <w:name w:val="Title"/>
    <w:basedOn w:val="Normala"/>
    <w:next w:val="Norm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Gorputz-testua2">
    <w:name w:val="Body Text 2"/>
    <w:basedOn w:val="Normala"/>
    <w:link w:val="Gorputz-testua2Kar"/>
    <w:semiHidden/>
    <w:rsid w:val="009A2A9C"/>
    <w:pPr>
      <w:spacing w:after="0" w:line="240" w:lineRule="auto"/>
    </w:pPr>
    <w:rPr>
      <w:rFonts w:ascii="Verdana" w:eastAsia="Times New Roman" w:hAnsi="Verdana" w:cs="Times New Roman"/>
      <w:noProof/>
      <w:sz w:val="18"/>
      <w:szCs w:val="24"/>
      <w:lang w:val="eu-ES" w:eastAsia="eu-ES" w:bidi="eu-ES"/>
    </w:rPr>
  </w:style>
  <w:style w:type="character" w:customStyle="1" w:styleId="Textoindependiente2Car">
    <w:name w:val="Texto independiente 2 Car"/>
    <w:basedOn w:val="Paragrafoarenletra-tipolehenetsia"/>
    <w:uiPriority w:val="99"/>
    <w:semiHidden/>
    <w:rsid w:val="009A2A9C"/>
  </w:style>
  <w:style w:type="character" w:customStyle="1" w:styleId="Gorputz-testua2Kar">
    <w:name w:val="Gorputz-testua 2 Kar"/>
    <w:basedOn w:val="Paragrafoarenletra-tipolehenetsia"/>
    <w:link w:val="Gorputz-testua2"/>
    <w:semiHidden/>
    <w:rsid w:val="009A2A9C"/>
    <w:rPr>
      <w:rFonts w:ascii="Verdana" w:eastAsia="Times New Roman" w:hAnsi="Verdana" w:cs="Times New Roman"/>
      <w:noProof/>
      <w:sz w:val="18"/>
      <w:szCs w:val="24"/>
      <w:lang w:val="eu-ES" w:eastAsia="eu-ES" w:bidi="eu-ES"/>
    </w:rPr>
  </w:style>
  <w:style w:type="character" w:styleId="Hiperesteka">
    <w:name w:val="Hyperlink"/>
    <w:basedOn w:val="Paragrafoarenletra-tipolehenetsia"/>
    <w:uiPriority w:val="99"/>
    <w:unhideWhenUsed/>
    <w:rsid w:val="009A2A9C"/>
    <w:rPr>
      <w:color w:val="0000FF"/>
      <w:u w:val="single"/>
    </w:rPr>
  </w:style>
  <w:style w:type="character" w:styleId="Iruzkinarenerreferentzia">
    <w:name w:val="annotation reference"/>
    <w:basedOn w:val="Paragrafoarenletra-tipolehenetsia"/>
    <w:uiPriority w:val="99"/>
    <w:semiHidden/>
    <w:unhideWhenUsed/>
    <w:rsid w:val="00C20ADD"/>
    <w:rPr>
      <w:sz w:val="16"/>
      <w:szCs w:val="16"/>
    </w:rPr>
  </w:style>
  <w:style w:type="paragraph" w:styleId="Iruzkinarentestua">
    <w:name w:val="annotation text"/>
    <w:basedOn w:val="Normala"/>
    <w:link w:val="IruzkinarentestuaKar"/>
    <w:uiPriority w:val="99"/>
    <w:unhideWhenUsed/>
    <w:rsid w:val="00C20ADD"/>
    <w:pPr>
      <w:spacing w:line="240" w:lineRule="auto"/>
    </w:pPr>
    <w:rPr>
      <w:sz w:val="20"/>
      <w:szCs w:val="20"/>
    </w:rPr>
  </w:style>
  <w:style w:type="character" w:customStyle="1" w:styleId="IruzkinarentestuaKar">
    <w:name w:val="Iruzkinaren testua Kar"/>
    <w:basedOn w:val="Paragrafoarenletra-tipolehenetsia"/>
    <w:link w:val="Iruzkinarentestua"/>
    <w:uiPriority w:val="99"/>
    <w:rsid w:val="00C20ADD"/>
    <w:rPr>
      <w:sz w:val="20"/>
      <w:szCs w:val="20"/>
    </w:rPr>
  </w:style>
  <w:style w:type="paragraph" w:styleId="Iruzkinarengaia">
    <w:name w:val="annotation subject"/>
    <w:basedOn w:val="Iruzkinarentestua"/>
    <w:next w:val="Iruzkinarentestua"/>
    <w:link w:val="IruzkinarengaiaKar"/>
    <w:uiPriority w:val="99"/>
    <w:semiHidden/>
    <w:unhideWhenUsed/>
    <w:rsid w:val="00C20ADD"/>
    <w:rPr>
      <w:b/>
      <w:bCs/>
    </w:rPr>
  </w:style>
  <w:style w:type="character" w:customStyle="1" w:styleId="IruzkinarengaiaKar">
    <w:name w:val="Iruzkinaren gaia Kar"/>
    <w:basedOn w:val="IruzkinarentestuaKar"/>
    <w:link w:val="Iruzkinarengaia"/>
    <w:uiPriority w:val="99"/>
    <w:semiHidden/>
    <w:rsid w:val="00C20ADD"/>
    <w:rPr>
      <w:b/>
      <w:bCs/>
      <w:sz w:val="20"/>
      <w:szCs w:val="20"/>
    </w:rPr>
  </w:style>
  <w:style w:type="paragraph" w:styleId="Bunbuiloarentestua">
    <w:name w:val="Balloon Text"/>
    <w:basedOn w:val="Normala"/>
    <w:link w:val="BunbuiloarentestuaKar"/>
    <w:uiPriority w:val="99"/>
    <w:semiHidden/>
    <w:unhideWhenUsed/>
    <w:rsid w:val="00C20ADD"/>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C20ADD"/>
    <w:rPr>
      <w:rFonts w:ascii="Segoe UI" w:hAnsi="Segoe UI" w:cs="Segoe UI"/>
      <w:sz w:val="18"/>
      <w:szCs w:val="18"/>
    </w:rPr>
  </w:style>
  <w:style w:type="paragraph" w:styleId="Berrikuspena">
    <w:name w:val="Revision"/>
    <w:hidden/>
    <w:uiPriority w:val="99"/>
    <w:semiHidden/>
    <w:rsid w:val="00455F26"/>
    <w:pPr>
      <w:spacing w:after="0" w:line="240" w:lineRule="auto"/>
    </w:pPr>
  </w:style>
  <w:style w:type="paragraph" w:styleId="Goiburua">
    <w:name w:val="header"/>
    <w:basedOn w:val="Normala"/>
    <w:link w:val="GoiburuaKar"/>
    <w:uiPriority w:val="99"/>
    <w:unhideWhenUsed/>
    <w:rsid w:val="003F6198"/>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3F6198"/>
  </w:style>
  <w:style w:type="paragraph" w:styleId="Orri-oina">
    <w:name w:val="footer"/>
    <w:basedOn w:val="Normala"/>
    <w:link w:val="Orri-oinaKar"/>
    <w:uiPriority w:val="99"/>
    <w:unhideWhenUsed/>
    <w:rsid w:val="003F619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3F6198"/>
  </w:style>
  <w:style w:type="paragraph" w:styleId="Azpititulua">
    <w:name w:val="Subtitle"/>
    <w:basedOn w:val="Normala"/>
    <w:next w:val="Normala"/>
    <w:pPr>
      <w:keepNext/>
      <w:keepLines/>
      <w:spacing w:before="360" w:after="80"/>
    </w:pPr>
    <w:rPr>
      <w:rFonts w:ascii="Georgia" w:eastAsia="Georgia" w:hAnsi="Georgia" w:cs="Georgia"/>
      <w:i/>
      <w:color w:val="666666"/>
      <w:sz w:val="48"/>
      <w:szCs w:val="48"/>
    </w:rPr>
  </w:style>
  <w:style w:type="paragraph" w:styleId="Zerrenda-paragrafoa">
    <w:name w:val="List Paragraph"/>
    <w:basedOn w:val="Normala"/>
    <w:uiPriority w:val="34"/>
    <w:qFormat/>
    <w:rsid w:val="008274E9"/>
    <w:pPr>
      <w:ind w:left="720"/>
      <w:contextualSpacing/>
    </w:pPr>
  </w:style>
  <w:style w:type="character" w:styleId="Enfasia">
    <w:name w:val="Emphasis"/>
    <w:basedOn w:val="Paragrafoarenletra-tipolehenetsia"/>
    <w:uiPriority w:val="20"/>
    <w:qFormat/>
    <w:rsid w:val="00312587"/>
    <w:rPr>
      <w:i/>
      <w:iCs/>
    </w:rPr>
  </w:style>
  <w:style w:type="character" w:styleId="Lodia">
    <w:name w:val="Strong"/>
    <w:basedOn w:val="Paragrafoarenletra-tipolehenetsia"/>
    <w:uiPriority w:val="22"/>
    <w:qFormat/>
    <w:rsid w:val="00540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5194">
      <w:bodyDiv w:val="1"/>
      <w:marLeft w:val="0"/>
      <w:marRight w:val="0"/>
      <w:marTop w:val="0"/>
      <w:marBottom w:val="0"/>
      <w:divBdr>
        <w:top w:val="none" w:sz="0" w:space="0" w:color="auto"/>
        <w:left w:val="none" w:sz="0" w:space="0" w:color="auto"/>
        <w:bottom w:val="none" w:sz="0" w:space="0" w:color="auto"/>
        <w:right w:val="none" w:sz="0" w:space="0" w:color="auto"/>
      </w:divBdr>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956133253">
      <w:bodyDiv w:val="1"/>
      <w:marLeft w:val="0"/>
      <w:marRight w:val="0"/>
      <w:marTop w:val="0"/>
      <w:marBottom w:val="0"/>
      <w:divBdr>
        <w:top w:val="none" w:sz="0" w:space="0" w:color="auto"/>
        <w:left w:val="none" w:sz="0" w:space="0" w:color="auto"/>
        <w:bottom w:val="none" w:sz="0" w:space="0" w:color="auto"/>
        <w:right w:val="none" w:sz="0" w:space="0" w:color="auto"/>
      </w:divBdr>
    </w:div>
    <w:div w:id="1285379398">
      <w:bodyDiv w:val="1"/>
      <w:marLeft w:val="0"/>
      <w:marRight w:val="0"/>
      <w:marTop w:val="0"/>
      <w:marBottom w:val="0"/>
      <w:divBdr>
        <w:top w:val="none" w:sz="0" w:space="0" w:color="auto"/>
        <w:left w:val="none" w:sz="0" w:space="0" w:color="auto"/>
        <w:bottom w:val="none" w:sz="0" w:space="0" w:color="auto"/>
        <w:right w:val="none" w:sz="0" w:space="0" w:color="auto"/>
      </w:divBdr>
    </w:div>
    <w:div w:id="1312174178">
      <w:bodyDiv w:val="1"/>
      <w:marLeft w:val="0"/>
      <w:marRight w:val="0"/>
      <w:marTop w:val="0"/>
      <w:marBottom w:val="0"/>
      <w:divBdr>
        <w:top w:val="none" w:sz="0" w:space="0" w:color="auto"/>
        <w:left w:val="none" w:sz="0" w:space="0" w:color="auto"/>
        <w:bottom w:val="none" w:sz="0" w:space="0" w:color="auto"/>
        <w:right w:val="none" w:sz="0" w:space="0" w:color="auto"/>
      </w:divBdr>
    </w:div>
    <w:div w:id="1361274723">
      <w:bodyDiv w:val="1"/>
      <w:marLeft w:val="0"/>
      <w:marRight w:val="0"/>
      <w:marTop w:val="0"/>
      <w:marBottom w:val="0"/>
      <w:divBdr>
        <w:top w:val="none" w:sz="0" w:space="0" w:color="auto"/>
        <w:left w:val="none" w:sz="0" w:space="0" w:color="auto"/>
        <w:bottom w:val="none" w:sz="0" w:space="0" w:color="auto"/>
        <w:right w:val="none" w:sz="0" w:space="0" w:color="auto"/>
      </w:divBdr>
    </w:div>
    <w:div w:id="1505365192">
      <w:bodyDiv w:val="1"/>
      <w:marLeft w:val="0"/>
      <w:marRight w:val="0"/>
      <w:marTop w:val="0"/>
      <w:marBottom w:val="0"/>
      <w:divBdr>
        <w:top w:val="none" w:sz="0" w:space="0" w:color="auto"/>
        <w:left w:val="none" w:sz="0" w:space="0" w:color="auto"/>
        <w:bottom w:val="none" w:sz="0" w:space="0" w:color="auto"/>
        <w:right w:val="none" w:sz="0" w:space="0" w:color="auto"/>
      </w:divBdr>
    </w:div>
    <w:div w:id="1613975348">
      <w:bodyDiv w:val="1"/>
      <w:marLeft w:val="0"/>
      <w:marRight w:val="0"/>
      <w:marTop w:val="0"/>
      <w:marBottom w:val="0"/>
      <w:divBdr>
        <w:top w:val="none" w:sz="0" w:space="0" w:color="auto"/>
        <w:left w:val="none" w:sz="0" w:space="0" w:color="auto"/>
        <w:bottom w:val="none" w:sz="0" w:space="0" w:color="auto"/>
        <w:right w:val="none" w:sz="0" w:space="0" w:color="auto"/>
      </w:divBdr>
      <w:divsChild>
        <w:div w:id="2014453484">
          <w:marLeft w:val="0"/>
          <w:marRight w:val="0"/>
          <w:marTop w:val="0"/>
          <w:marBottom w:val="0"/>
          <w:divBdr>
            <w:top w:val="none" w:sz="0" w:space="0" w:color="auto"/>
            <w:left w:val="none" w:sz="0" w:space="0" w:color="auto"/>
            <w:bottom w:val="none" w:sz="0" w:space="0" w:color="auto"/>
            <w:right w:val="none" w:sz="0" w:space="0" w:color="auto"/>
          </w:divBdr>
        </w:div>
      </w:divsChild>
    </w:div>
    <w:div w:id="1911310030">
      <w:bodyDiv w:val="1"/>
      <w:marLeft w:val="0"/>
      <w:marRight w:val="0"/>
      <w:marTop w:val="0"/>
      <w:marBottom w:val="0"/>
      <w:divBdr>
        <w:top w:val="none" w:sz="0" w:space="0" w:color="auto"/>
        <w:left w:val="none" w:sz="0" w:space="0" w:color="auto"/>
        <w:bottom w:val="none" w:sz="0" w:space="0" w:color="auto"/>
        <w:right w:val="none" w:sz="0" w:space="0" w:color="auto"/>
      </w:divBdr>
    </w:div>
    <w:div w:id="200658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uQeSEMSkEzFIR/Oxc/uHC5Ycw==">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4897</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Titulua</vt:lpstr>
      </vt:variant>
      <vt:variant>
        <vt:i4>1</vt:i4>
      </vt:variant>
    </vt:vector>
  </HeadingPairs>
  <TitlesOfParts>
    <vt:vector size="3" baseType="lpstr">
      <vt:lpstr/>
      <vt:lpstr/>
      <vt:lpstr/>
    </vt:vector>
  </TitlesOfParts>
  <Company>Elhuyar Fundazioa</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Irati Kortabitarte</cp:lastModifiedBy>
  <cp:revision>6</cp:revision>
  <cp:lastPrinted>2021-02-08T09:56:00Z</cp:lastPrinted>
  <dcterms:created xsi:type="dcterms:W3CDTF">2022-06-07T10:35:00Z</dcterms:created>
  <dcterms:modified xsi:type="dcterms:W3CDTF">2022-06-08T10:08:00Z</dcterms:modified>
</cp:coreProperties>
</file>