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4FBE3" w14:textId="77777777" w:rsidR="00B841E9" w:rsidRPr="00020D0E" w:rsidRDefault="00B841E9" w:rsidP="00B841E9">
      <w:pPr>
        <w:rPr>
          <w:rFonts w:ascii="EHUSerif" w:hAnsi="EHUSerif" w:cs="Times New Roman"/>
          <w:sz w:val="21"/>
          <w:szCs w:val="21"/>
          <w:lang w:val="eu-ES"/>
        </w:rPr>
      </w:pPr>
      <w:r w:rsidRPr="00020D0E">
        <w:rPr>
          <w:rFonts w:ascii="EHUSerif" w:hAnsi="EHUSerif" w:cs="Times New Roman"/>
          <w:sz w:val="21"/>
          <w:szCs w:val="21"/>
          <w:lang w:val="eu-ES"/>
        </w:rPr>
        <w:t>UPV/EHUn, master-tesiaren 20 minutuko aurkezpena egingo da ekitaldi publikoan, eta 40 minutu arteko galderak eta eztabaidak egingo dira.</w:t>
      </w:r>
    </w:p>
    <w:p w14:paraId="00100ECF" w14:textId="77777777" w:rsidR="00B841E9" w:rsidRPr="00020D0E" w:rsidRDefault="00B841E9" w:rsidP="00B841E9">
      <w:pPr>
        <w:rPr>
          <w:rFonts w:ascii="EHUSerif" w:hAnsi="EHUSerif" w:cs="Times New Roman"/>
          <w:sz w:val="21"/>
          <w:szCs w:val="21"/>
          <w:lang w:val="eu-ES"/>
        </w:rPr>
      </w:pPr>
    </w:p>
    <w:p w14:paraId="0314B86D" w14:textId="7A1B5268" w:rsidR="00B841E9" w:rsidRPr="00020D0E" w:rsidRDefault="00B841E9" w:rsidP="00B841E9">
      <w:pPr>
        <w:rPr>
          <w:rFonts w:ascii="EHUSerif" w:hAnsi="EHUSerif" w:cs="Times New Roman"/>
          <w:sz w:val="21"/>
          <w:szCs w:val="21"/>
          <w:lang w:val="eu-ES"/>
        </w:rPr>
      </w:pPr>
      <w:r w:rsidRPr="00020D0E">
        <w:rPr>
          <w:rFonts w:ascii="EHUSerif" w:hAnsi="EHUSerif" w:cs="Times New Roman"/>
          <w:sz w:val="21"/>
          <w:szCs w:val="21"/>
          <w:lang w:val="eu-ES"/>
        </w:rPr>
        <w:t xml:space="preserve">Epaimahaiaren </w:t>
      </w:r>
      <w:r w:rsidR="00221237" w:rsidRPr="00020D0E">
        <w:rPr>
          <w:rFonts w:ascii="EHUSerif" w:hAnsi="EHUSerif" w:cs="Times New Roman"/>
          <w:sz w:val="21"/>
          <w:szCs w:val="21"/>
          <w:lang w:val="eu-ES"/>
        </w:rPr>
        <w:t>notaren</w:t>
      </w:r>
      <w:r w:rsidRPr="00020D0E">
        <w:rPr>
          <w:rFonts w:ascii="EHUSerif" w:hAnsi="EHUSerif" w:cs="Times New Roman"/>
          <w:sz w:val="21"/>
          <w:szCs w:val="21"/>
          <w:lang w:val="eu-ES"/>
        </w:rPr>
        <w:t>% 60 lan idatziaren araberakoa da, eta alderdi hauek kontuan hartuta ebaluatuko da:</w:t>
      </w:r>
    </w:p>
    <w:p w14:paraId="4CF3DAEE" w14:textId="78F9531E" w:rsidR="00B841E9" w:rsidRPr="00020D0E" w:rsidRDefault="00B841E9" w:rsidP="00B841E9">
      <w:pPr>
        <w:rPr>
          <w:rFonts w:ascii="EHUSerif" w:hAnsi="EHUSerif" w:cs="Times New Roman"/>
          <w:sz w:val="21"/>
          <w:szCs w:val="21"/>
          <w:lang w:val="eu-ES"/>
        </w:rPr>
      </w:pPr>
      <w:r w:rsidRPr="00020D0E">
        <w:rPr>
          <w:rFonts w:ascii="EHUSerif" w:hAnsi="EHUSerif" w:cs="Times New Roman"/>
          <w:sz w:val="21"/>
          <w:szCs w:val="21"/>
          <w:lang w:val="eu-ES"/>
        </w:rPr>
        <w:t xml:space="preserve">1. Oinarrizko gaitasun maila </w:t>
      </w:r>
      <w:r w:rsidR="008D7D85" w:rsidRPr="00020D0E">
        <w:rPr>
          <w:rFonts w:ascii="EHUSerif" w:hAnsi="EHUSerif" w:cs="Times New Roman"/>
          <w:sz w:val="21"/>
          <w:szCs w:val="21"/>
          <w:lang w:val="eu-ES"/>
        </w:rPr>
        <w:t>MALean</w:t>
      </w:r>
      <w:r w:rsidRPr="00020D0E">
        <w:rPr>
          <w:rFonts w:ascii="EHUSerif" w:hAnsi="EHUSerif" w:cs="Times New Roman"/>
          <w:sz w:val="21"/>
          <w:szCs w:val="21"/>
          <w:lang w:val="eu-ES"/>
        </w:rPr>
        <w:t xml:space="preserve"> erabiltzen diren metodologia eta kontzeptuetan.</w:t>
      </w:r>
    </w:p>
    <w:p w14:paraId="4222BFD6" w14:textId="77777777" w:rsidR="00B841E9" w:rsidRPr="00020D0E" w:rsidRDefault="00B841E9" w:rsidP="00B841E9">
      <w:pPr>
        <w:rPr>
          <w:rFonts w:ascii="EHUSerif" w:hAnsi="EHUSerif" w:cs="Times New Roman"/>
          <w:sz w:val="21"/>
          <w:szCs w:val="21"/>
          <w:lang w:val="eu-ES"/>
        </w:rPr>
      </w:pPr>
      <w:r w:rsidRPr="00020D0E">
        <w:rPr>
          <w:rFonts w:ascii="EHUSerif" w:hAnsi="EHUSerif" w:cs="Times New Roman"/>
          <w:sz w:val="21"/>
          <w:szCs w:val="21"/>
          <w:lang w:val="eu-ES"/>
        </w:rPr>
        <w:t>2. Ikerlana planifikatu eta garatzeko eta 5 hilabeteko epean gauzatzeko gaitasuna.</w:t>
      </w:r>
    </w:p>
    <w:p w14:paraId="4A26412B" w14:textId="77777777" w:rsidR="00B841E9" w:rsidRPr="00020D0E" w:rsidRDefault="00B841E9" w:rsidP="00B841E9">
      <w:pPr>
        <w:rPr>
          <w:rFonts w:ascii="EHUSerif" w:hAnsi="EHUSerif" w:cs="Times New Roman"/>
          <w:sz w:val="21"/>
          <w:szCs w:val="21"/>
          <w:lang w:val="eu-ES"/>
        </w:rPr>
      </w:pPr>
      <w:r w:rsidRPr="00020D0E">
        <w:rPr>
          <w:rFonts w:ascii="EHUSerif" w:hAnsi="EHUSerif" w:cs="Times New Roman"/>
          <w:sz w:val="21"/>
          <w:szCs w:val="21"/>
          <w:lang w:val="eu-ES"/>
        </w:rPr>
        <w:t>3. Auziaren aurrekarien edo egoeraren argitasuna, egokitasuna eta koherentzia.</w:t>
      </w:r>
    </w:p>
    <w:p w14:paraId="389EF2F3" w14:textId="77777777" w:rsidR="00B841E9" w:rsidRPr="00020D0E" w:rsidRDefault="00B841E9" w:rsidP="00B841E9">
      <w:pPr>
        <w:rPr>
          <w:rFonts w:ascii="EHUSerif" w:hAnsi="EHUSerif" w:cs="Times New Roman"/>
          <w:sz w:val="21"/>
          <w:szCs w:val="21"/>
          <w:lang w:val="eu-ES"/>
        </w:rPr>
      </w:pPr>
      <w:r w:rsidRPr="00020D0E">
        <w:rPr>
          <w:rFonts w:ascii="EHUSerif" w:hAnsi="EHUSerif" w:cs="Times New Roman"/>
          <w:sz w:val="21"/>
          <w:szCs w:val="21"/>
          <w:lang w:val="eu-ES"/>
        </w:rPr>
        <w:t>4. Planteatutako helburu eta hipotesiak eta aurrekariekin duten lotura zehaztea.</w:t>
      </w:r>
    </w:p>
    <w:p w14:paraId="44DB366F" w14:textId="77777777" w:rsidR="00B841E9" w:rsidRPr="00020D0E" w:rsidRDefault="00B841E9" w:rsidP="00B841E9">
      <w:pPr>
        <w:rPr>
          <w:rFonts w:ascii="EHUSerif" w:hAnsi="EHUSerif" w:cs="Times New Roman"/>
          <w:sz w:val="21"/>
          <w:szCs w:val="21"/>
          <w:lang w:val="eu-ES"/>
        </w:rPr>
      </w:pPr>
      <w:r w:rsidRPr="00020D0E">
        <w:rPr>
          <w:rFonts w:ascii="EHUSerif" w:hAnsi="EHUSerif" w:cs="Times New Roman"/>
          <w:sz w:val="21"/>
          <w:szCs w:val="21"/>
          <w:lang w:val="eu-ES"/>
        </w:rPr>
        <w:t>5. Metodologia, argitasuna eta helburuekiko egokitasuna. Emaitzarik bada, haien aurkezpena eta eztabaida.</w:t>
      </w:r>
    </w:p>
    <w:p w14:paraId="28C41838" w14:textId="77777777" w:rsidR="00B841E9" w:rsidRPr="00020D0E" w:rsidRDefault="00B841E9" w:rsidP="00B841E9">
      <w:pPr>
        <w:rPr>
          <w:rFonts w:ascii="EHUSerif" w:hAnsi="EHUSerif" w:cs="Times New Roman"/>
          <w:sz w:val="21"/>
          <w:szCs w:val="21"/>
          <w:lang w:val="eu-ES"/>
        </w:rPr>
      </w:pPr>
      <w:r w:rsidRPr="00020D0E">
        <w:rPr>
          <w:rFonts w:ascii="EHUSerif" w:hAnsi="EHUSerif" w:cs="Times New Roman"/>
          <w:sz w:val="21"/>
          <w:szCs w:val="21"/>
          <w:lang w:val="eu-ES"/>
        </w:rPr>
        <w:t>6. Alderdi formalak betetzea: lanaren hedadura; ortografia, gramatika eta bibliografia zuzentzea.</w:t>
      </w:r>
    </w:p>
    <w:p w14:paraId="05E1D24C" w14:textId="77777777" w:rsidR="00B841E9" w:rsidRPr="00020D0E" w:rsidRDefault="00B841E9" w:rsidP="00B841E9">
      <w:pPr>
        <w:rPr>
          <w:rFonts w:ascii="EHUSerif" w:hAnsi="EHUSerif" w:cs="Times New Roman"/>
          <w:sz w:val="21"/>
          <w:szCs w:val="21"/>
          <w:lang w:val="eu-ES"/>
        </w:rPr>
      </w:pPr>
    </w:p>
    <w:p w14:paraId="434D58B1" w14:textId="6C203353" w:rsidR="00B841E9" w:rsidRPr="00020D0E" w:rsidRDefault="00B841E9" w:rsidP="00B841E9">
      <w:pPr>
        <w:rPr>
          <w:rFonts w:ascii="EHUSerif" w:hAnsi="EHUSerif" w:cs="Times New Roman"/>
          <w:sz w:val="21"/>
          <w:szCs w:val="21"/>
          <w:lang w:val="eu-ES"/>
        </w:rPr>
      </w:pPr>
      <w:r w:rsidRPr="00020D0E">
        <w:rPr>
          <w:rFonts w:ascii="EHUSerif" w:hAnsi="EHUSerif" w:cs="Times New Roman"/>
          <w:sz w:val="21"/>
          <w:szCs w:val="21"/>
          <w:lang w:val="eu-ES"/>
        </w:rPr>
        <w:t xml:space="preserve">Epaimahaiaren </w:t>
      </w:r>
      <w:r w:rsidR="00221237" w:rsidRPr="00020D0E">
        <w:rPr>
          <w:rFonts w:ascii="EHUSerif" w:hAnsi="EHUSerif" w:cs="Times New Roman"/>
          <w:sz w:val="21"/>
          <w:szCs w:val="21"/>
          <w:lang w:val="eu-ES"/>
        </w:rPr>
        <w:t>notaren</w:t>
      </w:r>
      <w:r w:rsidRPr="00020D0E">
        <w:rPr>
          <w:rFonts w:ascii="EHUSerif" w:hAnsi="EHUSerif" w:cs="Times New Roman"/>
          <w:sz w:val="21"/>
          <w:szCs w:val="21"/>
          <w:lang w:val="eu-ES"/>
        </w:rPr>
        <w:t xml:space="preserve"> %40k jendaurreko aurkezpena eta epaimahaiarekin egindako lanari buruzko eztabaida (komunikazioa, kritika eta emaitzen hedapena) baloratuko ditu. Kontuan hartuko dira:</w:t>
      </w:r>
    </w:p>
    <w:p w14:paraId="09506927" w14:textId="77777777" w:rsidR="00B841E9" w:rsidRPr="00020D0E" w:rsidRDefault="00B841E9" w:rsidP="00B841E9">
      <w:pPr>
        <w:rPr>
          <w:rFonts w:ascii="EHUSerif" w:hAnsi="EHUSerif" w:cs="Times New Roman"/>
          <w:sz w:val="21"/>
          <w:szCs w:val="21"/>
          <w:lang w:val="eu-ES"/>
        </w:rPr>
      </w:pPr>
      <w:r w:rsidRPr="00020D0E">
        <w:rPr>
          <w:rFonts w:ascii="EHUSerif" w:hAnsi="EHUSerif" w:cs="Times New Roman"/>
          <w:sz w:val="21"/>
          <w:szCs w:val="21"/>
          <w:lang w:val="eu-ES"/>
        </w:rPr>
        <w:t>1. Azalpenaren argitasuna.</w:t>
      </w:r>
    </w:p>
    <w:p w14:paraId="6CDEB164" w14:textId="77777777" w:rsidR="00B841E9" w:rsidRPr="00020D0E" w:rsidRDefault="00B841E9" w:rsidP="00B841E9">
      <w:pPr>
        <w:rPr>
          <w:rFonts w:ascii="EHUSerif" w:hAnsi="EHUSerif" w:cs="Times New Roman"/>
          <w:sz w:val="21"/>
          <w:szCs w:val="21"/>
          <w:lang w:val="eu-ES"/>
        </w:rPr>
      </w:pPr>
      <w:r w:rsidRPr="00020D0E">
        <w:rPr>
          <w:rFonts w:ascii="EHUSerif" w:hAnsi="EHUSerif" w:cs="Times New Roman"/>
          <w:sz w:val="21"/>
          <w:szCs w:val="21"/>
          <w:lang w:val="eu-ES"/>
        </w:rPr>
        <w:t>2. Lan osoa, laburra eta ordenatua, 20 minutuan aurkezteko gaitasuna.</w:t>
      </w:r>
    </w:p>
    <w:p w14:paraId="36483A52" w14:textId="77777777" w:rsidR="00B841E9" w:rsidRPr="00020D0E" w:rsidRDefault="00B841E9" w:rsidP="00B841E9">
      <w:pPr>
        <w:rPr>
          <w:rFonts w:ascii="EHUSerif" w:hAnsi="EHUSerif" w:cs="Times New Roman"/>
          <w:sz w:val="21"/>
          <w:szCs w:val="21"/>
          <w:lang w:val="eu-ES"/>
        </w:rPr>
      </w:pPr>
      <w:r w:rsidRPr="00020D0E">
        <w:rPr>
          <w:rFonts w:ascii="EHUSerif" w:hAnsi="EHUSerif" w:cs="Times New Roman"/>
          <w:sz w:val="21"/>
          <w:szCs w:val="21"/>
          <w:lang w:val="eu-ES"/>
        </w:rPr>
        <w:t>3. Gaiaren ezagutza.</w:t>
      </w:r>
    </w:p>
    <w:p w14:paraId="0BF23256" w14:textId="76FCE575" w:rsidR="00B841E9" w:rsidRPr="00020D0E" w:rsidRDefault="008D7D85" w:rsidP="00B841E9">
      <w:pPr>
        <w:rPr>
          <w:rFonts w:ascii="EHUSerif" w:hAnsi="EHUSerif" w:cs="Times New Roman"/>
          <w:sz w:val="21"/>
          <w:szCs w:val="21"/>
          <w:lang w:val="eu-ES"/>
        </w:rPr>
      </w:pPr>
      <w:r w:rsidRPr="00020D0E">
        <w:rPr>
          <w:rFonts w:ascii="EHUSerif" w:hAnsi="EHUSerif" w:cs="Times New Roman"/>
          <w:sz w:val="21"/>
          <w:szCs w:val="21"/>
          <w:lang w:val="eu-ES"/>
        </w:rPr>
        <w:t>4. Epaimahaiaren galderei</w:t>
      </w:r>
      <w:r w:rsidR="00B841E9" w:rsidRPr="00020D0E">
        <w:rPr>
          <w:rFonts w:ascii="EHUSerif" w:hAnsi="EHUSerif" w:cs="Times New Roman"/>
          <w:sz w:val="21"/>
          <w:szCs w:val="21"/>
          <w:lang w:val="eu-ES"/>
        </w:rPr>
        <w:t xml:space="preserve"> erantzunak.</w:t>
      </w:r>
    </w:p>
    <w:p w14:paraId="6581B8D9" w14:textId="77777777" w:rsidR="00B841E9" w:rsidRPr="00020D0E" w:rsidRDefault="00B841E9" w:rsidP="00B841E9">
      <w:pPr>
        <w:rPr>
          <w:rFonts w:ascii="EHUSerif" w:hAnsi="EHUSerif" w:cs="Times New Roman"/>
          <w:sz w:val="21"/>
          <w:szCs w:val="21"/>
          <w:lang w:val="eu-ES"/>
        </w:rPr>
      </w:pPr>
    </w:p>
    <w:p w14:paraId="3C9D5218" w14:textId="01253EF9" w:rsidR="00B841E9" w:rsidRPr="00020D0E" w:rsidRDefault="00B841E9" w:rsidP="00B841E9">
      <w:pPr>
        <w:rPr>
          <w:rFonts w:ascii="EHUSerif" w:hAnsi="EHUSerif" w:cs="Times New Roman"/>
          <w:sz w:val="21"/>
          <w:szCs w:val="21"/>
          <w:lang w:val="eu-ES"/>
        </w:rPr>
      </w:pPr>
      <w:r w:rsidRPr="00020D0E">
        <w:rPr>
          <w:rFonts w:ascii="EHUSerif" w:hAnsi="EHUSerif" w:cs="Times New Roman"/>
          <w:sz w:val="21"/>
          <w:szCs w:val="21"/>
          <w:lang w:val="eu-ES"/>
        </w:rPr>
        <w:t xml:space="preserve">Azken batean, epaimahaiak baloratuko du ikasleak ikerkuntza-askitasuna lortu duen, doktore-tesi bat egiteko lanari </w:t>
      </w:r>
      <w:r w:rsidR="00221237" w:rsidRPr="00020D0E">
        <w:rPr>
          <w:rFonts w:ascii="EHUSerif" w:hAnsi="EHUSerif" w:cs="Times New Roman"/>
          <w:sz w:val="21"/>
          <w:szCs w:val="21"/>
          <w:lang w:val="eu-ES"/>
        </w:rPr>
        <w:t xml:space="preserve">aurre egiteko </w:t>
      </w:r>
      <w:r w:rsidRPr="00020D0E">
        <w:rPr>
          <w:rFonts w:ascii="EHUSerif" w:hAnsi="EHUSerif" w:cs="Times New Roman"/>
          <w:sz w:val="21"/>
          <w:szCs w:val="21"/>
          <w:lang w:val="eu-ES"/>
        </w:rPr>
        <w:t>edo FCV/FZB masterraren ikasketa-eremuan ikertzaile gisa lan egite</w:t>
      </w:r>
      <w:r w:rsidR="00221237" w:rsidRPr="00020D0E">
        <w:rPr>
          <w:rFonts w:ascii="EHUSerif" w:hAnsi="EHUSerif" w:cs="Times New Roman"/>
          <w:sz w:val="21"/>
          <w:szCs w:val="21"/>
          <w:lang w:val="eu-ES"/>
        </w:rPr>
        <w:t>ko</w:t>
      </w:r>
      <w:r w:rsidRPr="00020D0E">
        <w:rPr>
          <w:rFonts w:ascii="EHUSerif" w:hAnsi="EHUSerif" w:cs="Times New Roman"/>
          <w:sz w:val="21"/>
          <w:szCs w:val="21"/>
          <w:lang w:val="eu-ES"/>
        </w:rPr>
        <w:t>.</w:t>
      </w:r>
    </w:p>
    <w:p w14:paraId="02FEB467" w14:textId="77777777" w:rsidR="008D7D85" w:rsidRPr="00020D0E" w:rsidRDefault="00B841E9" w:rsidP="00B841E9">
      <w:pPr>
        <w:rPr>
          <w:rFonts w:ascii="EHUSerif" w:hAnsi="EHUSerif" w:cs="Times New Roman"/>
          <w:sz w:val="21"/>
          <w:szCs w:val="21"/>
          <w:lang w:val="eu-ES"/>
        </w:rPr>
      </w:pPr>
      <w:r w:rsidRPr="00020D0E">
        <w:rPr>
          <w:rFonts w:ascii="EHUSerif" w:hAnsi="EHUSerif" w:cs="Times New Roman"/>
          <w:sz w:val="21"/>
          <w:szCs w:val="21"/>
          <w:lang w:val="eu-ES"/>
        </w:rPr>
        <w:t>Azken kalifikazioa ondoko pro</w:t>
      </w:r>
      <w:r w:rsidR="008D7D85" w:rsidRPr="00020D0E">
        <w:rPr>
          <w:rFonts w:ascii="EHUSerif" w:hAnsi="EHUSerif" w:cs="Times New Roman"/>
          <w:sz w:val="21"/>
          <w:szCs w:val="21"/>
          <w:lang w:val="eu-ES"/>
        </w:rPr>
        <w:t>zeduraren arabera finkatuko da:</w:t>
      </w:r>
    </w:p>
    <w:p w14:paraId="40522F6F" w14:textId="77777777" w:rsidR="008D7D85" w:rsidRPr="00020D0E" w:rsidRDefault="008D7D85" w:rsidP="00B841E9">
      <w:pPr>
        <w:rPr>
          <w:rFonts w:ascii="EHUSerif" w:hAnsi="EHUSerif" w:cs="Times New Roman"/>
          <w:sz w:val="21"/>
          <w:szCs w:val="21"/>
          <w:lang w:val="eu-ES"/>
        </w:rPr>
      </w:pPr>
      <w:r w:rsidRPr="00020D0E">
        <w:rPr>
          <w:rFonts w:ascii="EHUSerif" w:hAnsi="EHUSerif" w:cs="Times New Roman"/>
          <w:sz w:val="21"/>
          <w:szCs w:val="21"/>
          <w:lang w:val="eu-ES"/>
        </w:rPr>
        <w:t xml:space="preserve">- </w:t>
      </w:r>
      <w:r w:rsidR="00B841E9" w:rsidRPr="00020D0E">
        <w:rPr>
          <w:rFonts w:ascii="EHUSerif" w:hAnsi="EHUSerif" w:cs="Times New Roman"/>
          <w:sz w:val="21"/>
          <w:szCs w:val="21"/>
          <w:lang w:val="eu-ES"/>
        </w:rPr>
        <w:t>zuzendariaren kalifikazioa hartuko da kontuan (azterketa egin aurretik ezarriko den prozeduraren arabera aurkeztuko du), %50erainoko pon</w:t>
      </w:r>
      <w:r w:rsidRPr="00020D0E">
        <w:rPr>
          <w:rFonts w:ascii="EHUSerif" w:hAnsi="EHUSerif" w:cs="Times New Roman"/>
          <w:sz w:val="21"/>
          <w:szCs w:val="21"/>
          <w:lang w:val="eu-ES"/>
        </w:rPr>
        <w:t>derazioarekin;</w:t>
      </w:r>
    </w:p>
    <w:p w14:paraId="2CAD27A0" w14:textId="77777777" w:rsidR="008D7D85" w:rsidRPr="00020D0E" w:rsidRDefault="008D7D85" w:rsidP="00B841E9">
      <w:pPr>
        <w:rPr>
          <w:rFonts w:ascii="EHUSerif" w:hAnsi="EHUSerif" w:cs="Times New Roman"/>
          <w:sz w:val="21"/>
          <w:szCs w:val="21"/>
          <w:lang w:val="eu-ES"/>
        </w:rPr>
      </w:pPr>
      <w:r w:rsidRPr="00020D0E">
        <w:rPr>
          <w:rFonts w:ascii="EHUSerif" w:hAnsi="EHUSerif" w:cs="Times New Roman"/>
          <w:sz w:val="21"/>
          <w:szCs w:val="21"/>
          <w:lang w:val="eu-ES"/>
        </w:rPr>
        <w:t xml:space="preserve">- </w:t>
      </w:r>
      <w:r w:rsidR="00B841E9" w:rsidRPr="00020D0E">
        <w:rPr>
          <w:rFonts w:ascii="EHUSerif" w:hAnsi="EHUSerif" w:cs="Times New Roman"/>
          <w:sz w:val="21"/>
          <w:szCs w:val="21"/>
          <w:lang w:val="eu-ES"/>
        </w:rPr>
        <w:t>epaimahaiaren kalifikazioa, defents</w:t>
      </w:r>
      <w:r w:rsidRPr="00020D0E">
        <w:rPr>
          <w:rFonts w:ascii="EHUSerif" w:hAnsi="EHUSerif" w:cs="Times New Roman"/>
          <w:sz w:val="21"/>
          <w:szCs w:val="21"/>
          <w:lang w:val="eu-ES"/>
        </w:rPr>
        <w:t>a %50erainoko ponderazioarekin;</w:t>
      </w:r>
    </w:p>
    <w:p w14:paraId="7A6346D2" w14:textId="6F0279A9" w:rsidR="00B841E9" w:rsidRPr="00020D0E" w:rsidRDefault="008D7D85" w:rsidP="00B841E9">
      <w:pPr>
        <w:rPr>
          <w:rFonts w:ascii="EHUSerif" w:hAnsi="EHUSerif" w:cs="Times New Roman"/>
          <w:sz w:val="21"/>
          <w:szCs w:val="21"/>
          <w:lang w:val="eu-ES"/>
        </w:rPr>
      </w:pPr>
      <w:r w:rsidRPr="00020D0E">
        <w:rPr>
          <w:rFonts w:ascii="EHUSerif" w:hAnsi="EHUSerif" w:cs="Times New Roman"/>
          <w:sz w:val="21"/>
          <w:szCs w:val="21"/>
          <w:lang w:val="eu-ES"/>
        </w:rPr>
        <w:t xml:space="preserve">- </w:t>
      </w:r>
      <w:r w:rsidR="00B841E9" w:rsidRPr="00020D0E">
        <w:rPr>
          <w:rFonts w:ascii="EHUSerif" w:hAnsi="EHUSerif" w:cs="Times New Roman"/>
          <w:sz w:val="21"/>
          <w:szCs w:val="21"/>
          <w:lang w:val="eu-ES"/>
        </w:rPr>
        <w:t>epaimahaiaren azken erabakia bi kalifikazio horietatik abiatuta osatuko da.</w:t>
      </w:r>
    </w:p>
    <w:p w14:paraId="020B7B7E" w14:textId="77777777" w:rsidR="00221237" w:rsidRPr="008D7D85" w:rsidRDefault="00221237" w:rsidP="00B841E9">
      <w:pPr>
        <w:rPr>
          <w:rFonts w:ascii="Times New Roman" w:hAnsi="Times New Roman" w:cs="Times New Roman"/>
          <w:szCs w:val="24"/>
          <w:lang w:val="eu-ES"/>
        </w:rPr>
      </w:pPr>
    </w:p>
    <w:p w14:paraId="4EFA4395" w14:textId="77777777" w:rsidR="00221237" w:rsidRPr="00020D0E" w:rsidRDefault="00221237" w:rsidP="0015420D">
      <w:pPr>
        <w:spacing w:after="0"/>
        <w:rPr>
          <w:rFonts w:ascii="Times New Roman" w:eastAsia="Times New Roman" w:hAnsi="Times New Roman" w:cs="Times New Roman"/>
          <w:szCs w:val="24"/>
          <w:lang w:val="eu-ES" w:eastAsia="es-ES"/>
        </w:rPr>
      </w:pPr>
      <w:bookmarkStart w:id="0" w:name="_GoBack"/>
      <w:bookmarkEnd w:id="0"/>
    </w:p>
    <w:sectPr w:rsidR="00221237" w:rsidRPr="00020D0E" w:rsidSect="00135379">
      <w:pgSz w:w="11906" w:h="16838"/>
      <w:pgMar w:top="1525" w:right="1418" w:bottom="1418" w:left="1701" w:header="720" w:footer="306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0D"/>
    <w:rsid w:val="00020D0E"/>
    <w:rsid w:val="00081D98"/>
    <w:rsid w:val="00135379"/>
    <w:rsid w:val="0015420D"/>
    <w:rsid w:val="00221237"/>
    <w:rsid w:val="002B79C6"/>
    <w:rsid w:val="006A048A"/>
    <w:rsid w:val="008D7D85"/>
    <w:rsid w:val="00AC6BF6"/>
    <w:rsid w:val="00B75F5F"/>
    <w:rsid w:val="00B841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E4B950"/>
  <w15:docId w15:val="{9FC7631C-417C-49CA-B1F9-1598D984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48A"/>
    <w:rPr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41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7D8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85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Umerez</dc:creator>
  <cp:keywords/>
  <dc:description/>
  <cp:lastModifiedBy>NAGORE BEGOÑA GAINZA</cp:lastModifiedBy>
  <cp:revision>3</cp:revision>
  <dcterms:created xsi:type="dcterms:W3CDTF">2021-04-22T07:38:00Z</dcterms:created>
  <dcterms:modified xsi:type="dcterms:W3CDTF">2021-04-22T08:15:00Z</dcterms:modified>
</cp:coreProperties>
</file>